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E01" w:rsidRDefault="00075E01">
      <w:pPr>
        <w:jc w:val="center"/>
        <w:rPr>
          <w:rFonts w:ascii="宋体" w:hAnsi="宋体" w:cs="Arial"/>
          <w:b/>
          <w:sz w:val="48"/>
          <w:szCs w:val="48"/>
        </w:rPr>
      </w:pPr>
    </w:p>
    <w:p w:rsidR="00075E01" w:rsidRDefault="00075E01">
      <w:pPr>
        <w:jc w:val="center"/>
        <w:rPr>
          <w:rFonts w:ascii="宋体" w:hAnsi="宋体" w:cs="Arial"/>
          <w:b/>
          <w:color w:val="000000"/>
          <w:sz w:val="32"/>
          <w:szCs w:val="32"/>
        </w:rPr>
      </w:pPr>
    </w:p>
    <w:p w:rsidR="00075E01" w:rsidRDefault="00075E01">
      <w:pPr>
        <w:jc w:val="center"/>
        <w:rPr>
          <w:b/>
          <w:color w:val="000000"/>
          <w:sz w:val="52"/>
          <w:szCs w:val="52"/>
        </w:rPr>
      </w:pPr>
    </w:p>
    <w:p w:rsidR="00075E01" w:rsidRDefault="00075E01">
      <w:pPr>
        <w:jc w:val="center"/>
        <w:rPr>
          <w:b/>
          <w:color w:val="000000"/>
          <w:sz w:val="52"/>
          <w:szCs w:val="52"/>
        </w:rPr>
      </w:pPr>
    </w:p>
    <w:p w:rsidR="00075E01" w:rsidRPr="005E1167" w:rsidRDefault="005F3908">
      <w:pPr>
        <w:jc w:val="center"/>
        <w:rPr>
          <w:rFonts w:ascii="楷体" w:eastAsia="楷体" w:hAnsi="楷体"/>
          <w:b/>
          <w:color w:val="000000"/>
          <w:sz w:val="72"/>
          <w:szCs w:val="72"/>
        </w:rPr>
      </w:pPr>
      <w:r w:rsidRPr="005E1167">
        <w:rPr>
          <w:rFonts w:ascii="楷体" w:eastAsia="楷体" w:hAnsi="楷体"/>
          <w:b/>
          <w:color w:val="000000"/>
          <w:sz w:val="72"/>
          <w:szCs w:val="72"/>
        </w:rPr>
        <w:t>招</w:t>
      </w:r>
    </w:p>
    <w:p w:rsidR="00075E01" w:rsidRPr="005E1167" w:rsidRDefault="00075E01">
      <w:pPr>
        <w:jc w:val="center"/>
        <w:rPr>
          <w:rFonts w:ascii="楷体" w:eastAsia="楷体" w:hAnsi="楷体"/>
          <w:b/>
          <w:color w:val="000000"/>
          <w:sz w:val="72"/>
          <w:szCs w:val="72"/>
        </w:rPr>
      </w:pPr>
    </w:p>
    <w:p w:rsidR="00075E01" w:rsidRPr="005E1167" w:rsidRDefault="005F3908">
      <w:pPr>
        <w:jc w:val="center"/>
        <w:rPr>
          <w:rFonts w:ascii="楷体" w:eastAsia="楷体" w:hAnsi="楷体"/>
          <w:b/>
          <w:color w:val="000000"/>
          <w:sz w:val="72"/>
          <w:szCs w:val="72"/>
        </w:rPr>
      </w:pPr>
      <w:r w:rsidRPr="005E1167">
        <w:rPr>
          <w:rFonts w:ascii="楷体" w:eastAsia="楷体" w:hAnsi="楷体"/>
          <w:b/>
          <w:color w:val="000000"/>
          <w:sz w:val="72"/>
          <w:szCs w:val="72"/>
        </w:rPr>
        <w:t>标</w:t>
      </w:r>
    </w:p>
    <w:p w:rsidR="00075E01" w:rsidRPr="005E1167" w:rsidRDefault="00075E01">
      <w:pPr>
        <w:jc w:val="center"/>
        <w:rPr>
          <w:rFonts w:ascii="楷体" w:eastAsia="楷体" w:hAnsi="楷体"/>
          <w:b/>
          <w:color w:val="000000"/>
          <w:sz w:val="72"/>
          <w:szCs w:val="72"/>
        </w:rPr>
      </w:pPr>
    </w:p>
    <w:p w:rsidR="00075E01" w:rsidRPr="005E1167" w:rsidRDefault="005F3908">
      <w:pPr>
        <w:jc w:val="center"/>
        <w:rPr>
          <w:rFonts w:ascii="楷体" w:eastAsia="楷体" w:hAnsi="楷体"/>
          <w:b/>
          <w:color w:val="000000"/>
          <w:sz w:val="72"/>
          <w:szCs w:val="72"/>
        </w:rPr>
      </w:pPr>
      <w:r w:rsidRPr="005E1167">
        <w:rPr>
          <w:rFonts w:ascii="楷体" w:eastAsia="楷体" w:hAnsi="楷体"/>
          <w:b/>
          <w:color w:val="000000"/>
          <w:sz w:val="72"/>
          <w:szCs w:val="72"/>
        </w:rPr>
        <w:t>文</w:t>
      </w:r>
    </w:p>
    <w:p w:rsidR="00075E01" w:rsidRPr="005E1167" w:rsidRDefault="00075E01">
      <w:pPr>
        <w:jc w:val="center"/>
        <w:rPr>
          <w:rFonts w:ascii="楷体" w:eastAsia="楷体" w:hAnsi="楷体"/>
          <w:b/>
          <w:color w:val="000000"/>
          <w:sz w:val="72"/>
          <w:szCs w:val="72"/>
        </w:rPr>
      </w:pPr>
    </w:p>
    <w:p w:rsidR="00075E01" w:rsidRPr="005E1167" w:rsidRDefault="005F3908">
      <w:pPr>
        <w:jc w:val="center"/>
        <w:rPr>
          <w:rFonts w:ascii="楷体" w:eastAsia="楷体" w:hAnsi="楷体"/>
          <w:b/>
          <w:color w:val="000000"/>
          <w:sz w:val="72"/>
          <w:szCs w:val="72"/>
        </w:rPr>
      </w:pPr>
      <w:r w:rsidRPr="005E1167">
        <w:rPr>
          <w:rFonts w:ascii="楷体" w:eastAsia="楷体" w:hAnsi="楷体"/>
          <w:b/>
          <w:color w:val="000000"/>
          <w:sz w:val="72"/>
          <w:szCs w:val="72"/>
        </w:rPr>
        <w:t>件</w:t>
      </w:r>
    </w:p>
    <w:p w:rsidR="00075E01" w:rsidRDefault="00075E01">
      <w:pPr>
        <w:rPr>
          <w:rFonts w:ascii="宋体" w:hAnsi="宋体" w:cs="Arial"/>
          <w:b/>
          <w:color w:val="000000"/>
          <w:sz w:val="32"/>
          <w:szCs w:val="32"/>
        </w:rPr>
      </w:pPr>
    </w:p>
    <w:p w:rsidR="00075E01" w:rsidRPr="005E1167" w:rsidRDefault="005F3908">
      <w:pPr>
        <w:ind w:left="3052" w:hangingChars="950" w:hanging="3052"/>
        <w:jc w:val="left"/>
        <w:rPr>
          <w:rFonts w:ascii="楷体" w:eastAsia="楷体" w:hAnsi="楷体" w:cs="Arial"/>
          <w:b/>
          <w:color w:val="000000"/>
          <w:sz w:val="32"/>
          <w:szCs w:val="32"/>
        </w:rPr>
      </w:pPr>
      <w:r>
        <w:rPr>
          <w:rFonts w:ascii="宋体" w:hAnsi="宋体" w:cs="Arial" w:hint="eastAsia"/>
          <w:b/>
          <w:color w:val="000000"/>
          <w:sz w:val="32"/>
          <w:szCs w:val="32"/>
        </w:rPr>
        <w:t xml:space="preserve">     </w:t>
      </w:r>
      <w:r>
        <w:rPr>
          <w:rFonts w:ascii="宋体" w:hAnsi="宋体" w:cs="Arial"/>
          <w:b/>
          <w:color w:val="000000"/>
          <w:sz w:val="32"/>
          <w:szCs w:val="32"/>
        </w:rPr>
        <w:t xml:space="preserve">      </w:t>
      </w:r>
      <w:r w:rsidRPr="005E1167">
        <w:rPr>
          <w:rFonts w:ascii="楷体" w:eastAsia="楷体" w:hAnsi="楷体" w:cs="Arial" w:hint="eastAsia"/>
          <w:b/>
          <w:color w:val="000000"/>
          <w:sz w:val="32"/>
          <w:szCs w:val="32"/>
        </w:rPr>
        <w:t xml:space="preserve"> 项目名称：移动教学质量管理服务平台   </w:t>
      </w:r>
    </w:p>
    <w:p w:rsidR="00075E01" w:rsidRPr="005E1167" w:rsidRDefault="005F3908">
      <w:pPr>
        <w:ind w:firstLineChars="600" w:firstLine="1928"/>
        <w:jc w:val="left"/>
        <w:rPr>
          <w:rFonts w:ascii="楷体" w:eastAsia="楷体" w:hAnsi="楷体" w:cs="Arial"/>
          <w:b/>
          <w:color w:val="000000"/>
          <w:sz w:val="32"/>
          <w:szCs w:val="32"/>
        </w:rPr>
      </w:pPr>
      <w:r w:rsidRPr="005E1167">
        <w:rPr>
          <w:rFonts w:ascii="楷体" w:eastAsia="楷体" w:hAnsi="楷体" w:cs="Arial" w:hint="eastAsia"/>
          <w:b/>
          <w:color w:val="000000"/>
          <w:sz w:val="32"/>
          <w:szCs w:val="32"/>
        </w:rPr>
        <w:t xml:space="preserve">项目编号： </w:t>
      </w:r>
      <w:proofErr w:type="gramStart"/>
      <w:r w:rsidR="00E93CB4" w:rsidRPr="005E1167">
        <w:rPr>
          <w:rFonts w:ascii="楷体" w:eastAsia="楷体" w:hAnsi="楷体" w:cs="Arial" w:hint="eastAsia"/>
          <w:b/>
          <w:color w:val="000000"/>
          <w:sz w:val="32"/>
          <w:szCs w:val="32"/>
        </w:rPr>
        <w:t>jscy-cgfw-2020014</w:t>
      </w:r>
      <w:proofErr w:type="gramEnd"/>
    </w:p>
    <w:p w:rsidR="00075E01" w:rsidRPr="005E1167" w:rsidRDefault="005F3908">
      <w:pPr>
        <w:ind w:left="3052" w:hangingChars="950" w:hanging="3052"/>
        <w:rPr>
          <w:rFonts w:ascii="楷体" w:eastAsia="楷体" w:hAnsi="楷体" w:cs="Arial"/>
          <w:b/>
          <w:color w:val="000000"/>
          <w:sz w:val="32"/>
          <w:szCs w:val="32"/>
        </w:rPr>
      </w:pPr>
      <w:r w:rsidRPr="005E1167">
        <w:rPr>
          <w:rFonts w:ascii="楷体" w:eastAsia="楷体" w:hAnsi="楷体" w:cs="Arial" w:hint="eastAsia"/>
          <w:b/>
          <w:color w:val="000000"/>
          <w:sz w:val="32"/>
          <w:szCs w:val="32"/>
        </w:rPr>
        <w:t xml:space="preserve">            立项部门: 质量管理办公室</w:t>
      </w:r>
    </w:p>
    <w:p w:rsidR="00075E01" w:rsidRPr="005E1167" w:rsidRDefault="005F3908">
      <w:pPr>
        <w:ind w:firstLineChars="395" w:firstLine="1269"/>
        <w:rPr>
          <w:rFonts w:ascii="楷体" w:eastAsia="楷体" w:hAnsi="楷体" w:cs="Arial"/>
          <w:b/>
          <w:color w:val="000000"/>
          <w:sz w:val="32"/>
          <w:szCs w:val="32"/>
        </w:rPr>
      </w:pPr>
      <w:r w:rsidRPr="005E1167">
        <w:rPr>
          <w:rFonts w:ascii="楷体" w:eastAsia="楷体" w:hAnsi="楷体" w:cs="Arial" w:hint="eastAsia"/>
          <w:b/>
          <w:color w:val="000000"/>
          <w:sz w:val="32"/>
          <w:szCs w:val="32"/>
        </w:rPr>
        <w:t xml:space="preserve">    招 标 人：江苏财经职业技术学院</w:t>
      </w:r>
    </w:p>
    <w:p w:rsidR="00075E01" w:rsidRPr="005E1167" w:rsidRDefault="005F3908">
      <w:pPr>
        <w:ind w:firstLineChars="395" w:firstLine="1269"/>
        <w:rPr>
          <w:rFonts w:ascii="楷体" w:eastAsia="楷体" w:hAnsi="楷体" w:cs="Arial"/>
          <w:b/>
          <w:color w:val="000000"/>
          <w:sz w:val="32"/>
          <w:szCs w:val="32"/>
        </w:rPr>
      </w:pPr>
      <w:r w:rsidRPr="005E1167">
        <w:rPr>
          <w:rFonts w:ascii="楷体" w:eastAsia="楷体" w:hAnsi="楷体" w:cs="Arial" w:hint="eastAsia"/>
          <w:b/>
          <w:color w:val="000000"/>
          <w:sz w:val="32"/>
          <w:szCs w:val="32"/>
        </w:rPr>
        <w:t xml:space="preserve">    时    间： 二〇二〇年</w:t>
      </w:r>
      <w:r w:rsidR="00E93CB4" w:rsidRPr="005E1167">
        <w:rPr>
          <w:rFonts w:ascii="楷体" w:eastAsia="楷体" w:hAnsi="楷体" w:cs="Arial" w:hint="eastAsia"/>
          <w:b/>
          <w:color w:val="000000"/>
          <w:sz w:val="32"/>
          <w:szCs w:val="32"/>
        </w:rPr>
        <w:t>十</w:t>
      </w:r>
      <w:r w:rsidRPr="005E1167">
        <w:rPr>
          <w:rFonts w:ascii="楷体" w:eastAsia="楷体" w:hAnsi="楷体" w:cs="Arial" w:hint="eastAsia"/>
          <w:b/>
          <w:color w:val="000000"/>
          <w:sz w:val="32"/>
          <w:szCs w:val="32"/>
        </w:rPr>
        <w:t>月</w:t>
      </w:r>
    </w:p>
    <w:p w:rsidR="00075E01" w:rsidRDefault="00075E01">
      <w:pPr>
        <w:widowControl/>
        <w:jc w:val="left"/>
        <w:rPr>
          <w:rFonts w:ascii="Arial" w:hAnsi="Arial" w:cs="Arial"/>
          <w:b/>
          <w:bCs/>
          <w:color w:val="333333"/>
          <w:spacing w:val="40"/>
          <w:sz w:val="32"/>
          <w:szCs w:val="32"/>
        </w:rPr>
      </w:pPr>
    </w:p>
    <w:sdt>
      <w:sdtPr>
        <w:rPr>
          <w:rFonts w:asciiTheme="minorHAnsi" w:eastAsiaTheme="minorEastAsia" w:hAnsiTheme="minorHAnsi" w:cstheme="minorBidi"/>
          <w:b w:val="0"/>
          <w:bCs w:val="0"/>
          <w:color w:val="auto"/>
          <w:kern w:val="2"/>
          <w:sz w:val="21"/>
          <w:szCs w:val="22"/>
          <w:lang w:val="zh-CN"/>
        </w:rPr>
        <w:id w:val="-1332667816"/>
        <w:docPartObj>
          <w:docPartGallery w:val="Table of Contents"/>
          <w:docPartUnique/>
        </w:docPartObj>
      </w:sdtPr>
      <w:sdtEndPr>
        <w:rPr>
          <w:sz w:val="28"/>
          <w:szCs w:val="28"/>
        </w:rPr>
      </w:sdtEndPr>
      <w:sdtContent>
        <w:p w:rsidR="00075E01" w:rsidRDefault="00075E01">
          <w:pPr>
            <w:pStyle w:val="TOC1"/>
            <w:jc w:val="center"/>
            <w:rPr>
              <w:rFonts w:asciiTheme="minorHAnsi" w:eastAsiaTheme="minorEastAsia" w:hAnsiTheme="minorHAnsi" w:cstheme="minorBidi"/>
              <w:b w:val="0"/>
              <w:bCs w:val="0"/>
              <w:color w:val="auto"/>
              <w:kern w:val="2"/>
              <w:sz w:val="21"/>
              <w:szCs w:val="22"/>
              <w:lang w:val="zh-CN"/>
            </w:rPr>
          </w:pPr>
        </w:p>
        <w:p w:rsidR="00075E01" w:rsidRDefault="005F3908">
          <w:pPr>
            <w:pStyle w:val="TOC1"/>
            <w:jc w:val="center"/>
            <w:rPr>
              <w:sz w:val="32"/>
              <w:szCs w:val="32"/>
              <w:lang w:val="zh-CN"/>
            </w:rPr>
          </w:pPr>
          <w:r>
            <w:rPr>
              <w:sz w:val="32"/>
              <w:szCs w:val="32"/>
              <w:lang w:val="zh-CN"/>
            </w:rPr>
            <w:t>目</w:t>
          </w:r>
          <w:r>
            <w:rPr>
              <w:rFonts w:hint="eastAsia"/>
              <w:sz w:val="32"/>
              <w:szCs w:val="32"/>
            </w:rPr>
            <w:t xml:space="preserve"> </w:t>
          </w:r>
          <w:r>
            <w:rPr>
              <w:sz w:val="32"/>
              <w:szCs w:val="32"/>
              <w:lang w:val="zh-CN"/>
            </w:rPr>
            <w:t>录</w:t>
          </w:r>
        </w:p>
        <w:p w:rsidR="00075E01" w:rsidRDefault="00075E01">
          <w:pPr>
            <w:rPr>
              <w:lang w:val="zh-CN"/>
            </w:rPr>
          </w:pPr>
        </w:p>
        <w:p w:rsidR="00075E01" w:rsidRDefault="00075E01">
          <w:pPr>
            <w:rPr>
              <w:lang w:val="zh-CN"/>
            </w:rPr>
          </w:pPr>
        </w:p>
        <w:p w:rsidR="00075E01" w:rsidRDefault="00075E01">
          <w:pPr>
            <w:rPr>
              <w:lang w:val="zh-CN"/>
            </w:rPr>
          </w:pPr>
        </w:p>
        <w:p w:rsidR="00075E01" w:rsidRDefault="004F2CDB">
          <w:pPr>
            <w:pStyle w:val="10"/>
            <w:tabs>
              <w:tab w:val="right" w:leader="dot" w:pos="8296"/>
            </w:tabs>
            <w:rPr>
              <w:sz w:val="30"/>
              <w:szCs w:val="30"/>
            </w:rPr>
          </w:pPr>
          <w:r w:rsidRPr="004F2CDB">
            <w:rPr>
              <w:sz w:val="28"/>
              <w:szCs w:val="28"/>
            </w:rPr>
            <w:fldChar w:fldCharType="begin"/>
          </w:r>
          <w:r w:rsidR="005F3908">
            <w:rPr>
              <w:sz w:val="28"/>
              <w:szCs w:val="28"/>
            </w:rPr>
            <w:instrText xml:space="preserve"> TOC \o "1-3" \h \z \u </w:instrText>
          </w:r>
          <w:r w:rsidRPr="004F2CDB">
            <w:rPr>
              <w:sz w:val="28"/>
              <w:szCs w:val="28"/>
            </w:rPr>
            <w:fldChar w:fldCharType="separate"/>
          </w:r>
          <w:hyperlink w:anchor="_Toc51830310" w:history="1">
            <w:r w:rsidR="005F3908">
              <w:rPr>
                <w:rStyle w:val="a6"/>
                <w:rFonts w:ascii="楷体" w:eastAsia="楷体" w:hAnsi="楷体"/>
                <w:sz w:val="30"/>
                <w:szCs w:val="30"/>
              </w:rPr>
              <w:t>一、总则</w:t>
            </w:r>
            <w:r w:rsidR="005F3908">
              <w:rPr>
                <w:sz w:val="30"/>
                <w:szCs w:val="30"/>
              </w:rPr>
              <w:tab/>
            </w:r>
            <w:r>
              <w:rPr>
                <w:sz w:val="30"/>
                <w:szCs w:val="30"/>
              </w:rPr>
              <w:fldChar w:fldCharType="begin"/>
            </w:r>
            <w:r w:rsidR="005F3908">
              <w:rPr>
                <w:sz w:val="30"/>
                <w:szCs w:val="30"/>
              </w:rPr>
              <w:instrText xml:space="preserve"> PAGEREF _Toc51830310 \h </w:instrText>
            </w:r>
            <w:r>
              <w:rPr>
                <w:sz w:val="30"/>
                <w:szCs w:val="30"/>
              </w:rPr>
            </w:r>
            <w:r>
              <w:rPr>
                <w:sz w:val="30"/>
                <w:szCs w:val="30"/>
              </w:rPr>
              <w:fldChar w:fldCharType="separate"/>
            </w:r>
            <w:r w:rsidR="005F3908">
              <w:rPr>
                <w:noProof/>
                <w:sz w:val="30"/>
                <w:szCs w:val="30"/>
              </w:rPr>
              <w:t>3</w:t>
            </w:r>
            <w:r>
              <w:rPr>
                <w:sz w:val="30"/>
                <w:szCs w:val="30"/>
              </w:rPr>
              <w:fldChar w:fldCharType="end"/>
            </w:r>
          </w:hyperlink>
        </w:p>
        <w:p w:rsidR="00075E01" w:rsidRDefault="004F2CDB">
          <w:pPr>
            <w:pStyle w:val="10"/>
            <w:tabs>
              <w:tab w:val="right" w:leader="dot" w:pos="8296"/>
            </w:tabs>
            <w:rPr>
              <w:sz w:val="30"/>
              <w:szCs w:val="30"/>
            </w:rPr>
          </w:pPr>
          <w:hyperlink w:anchor="_Toc51830311" w:history="1">
            <w:r w:rsidR="005F3908">
              <w:rPr>
                <w:rStyle w:val="a6"/>
                <w:rFonts w:ascii="楷体" w:eastAsia="楷体" w:hAnsi="楷体"/>
                <w:sz w:val="30"/>
                <w:szCs w:val="30"/>
              </w:rPr>
              <w:t>二、招标文件</w:t>
            </w:r>
            <w:r w:rsidR="005F3908">
              <w:rPr>
                <w:sz w:val="30"/>
                <w:szCs w:val="30"/>
              </w:rPr>
              <w:tab/>
            </w:r>
            <w:r>
              <w:rPr>
                <w:sz w:val="30"/>
                <w:szCs w:val="30"/>
              </w:rPr>
              <w:fldChar w:fldCharType="begin"/>
            </w:r>
            <w:r w:rsidR="005F3908">
              <w:rPr>
                <w:sz w:val="30"/>
                <w:szCs w:val="30"/>
              </w:rPr>
              <w:instrText xml:space="preserve"> PAGEREF _Toc51830311 \h </w:instrText>
            </w:r>
            <w:r>
              <w:rPr>
                <w:sz w:val="30"/>
                <w:szCs w:val="30"/>
              </w:rPr>
            </w:r>
            <w:r>
              <w:rPr>
                <w:sz w:val="30"/>
                <w:szCs w:val="30"/>
              </w:rPr>
              <w:fldChar w:fldCharType="separate"/>
            </w:r>
            <w:r w:rsidR="005F3908">
              <w:rPr>
                <w:noProof/>
                <w:sz w:val="30"/>
                <w:szCs w:val="30"/>
              </w:rPr>
              <w:t>4</w:t>
            </w:r>
            <w:r>
              <w:rPr>
                <w:sz w:val="30"/>
                <w:szCs w:val="30"/>
              </w:rPr>
              <w:fldChar w:fldCharType="end"/>
            </w:r>
          </w:hyperlink>
        </w:p>
        <w:p w:rsidR="00075E01" w:rsidRDefault="004F2CDB">
          <w:pPr>
            <w:pStyle w:val="10"/>
            <w:tabs>
              <w:tab w:val="right" w:leader="dot" w:pos="8296"/>
            </w:tabs>
            <w:rPr>
              <w:sz w:val="30"/>
              <w:szCs w:val="30"/>
            </w:rPr>
          </w:pPr>
          <w:hyperlink w:anchor="_Toc51830312" w:history="1">
            <w:r w:rsidR="005F3908">
              <w:rPr>
                <w:rStyle w:val="a6"/>
                <w:rFonts w:ascii="楷体" w:eastAsia="楷体" w:hAnsi="楷体"/>
                <w:sz w:val="30"/>
                <w:szCs w:val="30"/>
              </w:rPr>
              <w:t>三、开标与评标</w:t>
            </w:r>
            <w:r w:rsidR="005F3908">
              <w:rPr>
                <w:sz w:val="30"/>
                <w:szCs w:val="30"/>
              </w:rPr>
              <w:tab/>
            </w:r>
            <w:r>
              <w:rPr>
                <w:sz w:val="30"/>
                <w:szCs w:val="30"/>
              </w:rPr>
              <w:fldChar w:fldCharType="begin"/>
            </w:r>
            <w:r w:rsidR="005F3908">
              <w:rPr>
                <w:sz w:val="30"/>
                <w:szCs w:val="30"/>
              </w:rPr>
              <w:instrText xml:space="preserve"> PAGEREF _Toc51830312 \h </w:instrText>
            </w:r>
            <w:r>
              <w:rPr>
                <w:sz w:val="30"/>
                <w:szCs w:val="30"/>
              </w:rPr>
            </w:r>
            <w:r>
              <w:rPr>
                <w:sz w:val="30"/>
                <w:szCs w:val="30"/>
              </w:rPr>
              <w:fldChar w:fldCharType="separate"/>
            </w:r>
            <w:r w:rsidR="005F3908">
              <w:rPr>
                <w:noProof/>
                <w:sz w:val="30"/>
                <w:szCs w:val="30"/>
              </w:rPr>
              <w:t>7</w:t>
            </w:r>
            <w:r>
              <w:rPr>
                <w:sz w:val="30"/>
                <w:szCs w:val="30"/>
              </w:rPr>
              <w:fldChar w:fldCharType="end"/>
            </w:r>
          </w:hyperlink>
        </w:p>
        <w:p w:rsidR="00075E01" w:rsidRDefault="004F2CDB">
          <w:pPr>
            <w:pStyle w:val="10"/>
            <w:tabs>
              <w:tab w:val="right" w:leader="dot" w:pos="8296"/>
            </w:tabs>
            <w:rPr>
              <w:sz w:val="30"/>
              <w:szCs w:val="30"/>
            </w:rPr>
          </w:pPr>
          <w:hyperlink w:anchor="_Toc51830313" w:history="1">
            <w:r w:rsidR="005F3908">
              <w:rPr>
                <w:rStyle w:val="a6"/>
                <w:rFonts w:ascii="楷体" w:eastAsia="楷体" w:hAnsi="楷体"/>
                <w:sz w:val="30"/>
                <w:szCs w:val="30"/>
              </w:rPr>
              <w:t>四、其他</w:t>
            </w:r>
            <w:r w:rsidR="005F3908">
              <w:rPr>
                <w:sz w:val="30"/>
                <w:szCs w:val="30"/>
              </w:rPr>
              <w:tab/>
            </w:r>
            <w:r>
              <w:rPr>
                <w:sz w:val="30"/>
                <w:szCs w:val="30"/>
              </w:rPr>
              <w:fldChar w:fldCharType="begin"/>
            </w:r>
            <w:r w:rsidR="005F3908">
              <w:rPr>
                <w:sz w:val="30"/>
                <w:szCs w:val="30"/>
              </w:rPr>
              <w:instrText xml:space="preserve"> PAGEREF _Toc51830313 \h </w:instrText>
            </w:r>
            <w:r>
              <w:rPr>
                <w:sz w:val="30"/>
                <w:szCs w:val="30"/>
              </w:rPr>
            </w:r>
            <w:r>
              <w:rPr>
                <w:sz w:val="30"/>
                <w:szCs w:val="30"/>
              </w:rPr>
              <w:fldChar w:fldCharType="separate"/>
            </w:r>
            <w:r w:rsidR="005F3908">
              <w:rPr>
                <w:noProof/>
                <w:sz w:val="30"/>
                <w:szCs w:val="30"/>
              </w:rPr>
              <w:t>10</w:t>
            </w:r>
            <w:r>
              <w:rPr>
                <w:sz w:val="30"/>
                <w:szCs w:val="30"/>
              </w:rPr>
              <w:fldChar w:fldCharType="end"/>
            </w:r>
          </w:hyperlink>
        </w:p>
        <w:p w:rsidR="00075E01" w:rsidRDefault="004F2CDB">
          <w:pPr>
            <w:pStyle w:val="10"/>
            <w:tabs>
              <w:tab w:val="right" w:leader="dot" w:pos="8296"/>
            </w:tabs>
            <w:rPr>
              <w:sz w:val="30"/>
              <w:szCs w:val="30"/>
            </w:rPr>
          </w:pPr>
          <w:hyperlink w:anchor="_Toc51830314" w:history="1">
            <w:r w:rsidR="005F3908">
              <w:rPr>
                <w:rStyle w:val="a6"/>
                <w:rFonts w:ascii="楷体" w:eastAsia="楷体" w:hAnsi="楷体"/>
                <w:sz w:val="30"/>
                <w:szCs w:val="30"/>
              </w:rPr>
              <w:t>附件一、江苏财经技术学院移动教学质量管理平台技术要求</w:t>
            </w:r>
            <w:r w:rsidR="005F3908">
              <w:rPr>
                <w:sz w:val="30"/>
                <w:szCs w:val="30"/>
              </w:rPr>
              <w:tab/>
            </w:r>
            <w:r>
              <w:rPr>
                <w:sz w:val="30"/>
                <w:szCs w:val="30"/>
              </w:rPr>
              <w:fldChar w:fldCharType="begin"/>
            </w:r>
            <w:r w:rsidR="005F3908">
              <w:rPr>
                <w:sz w:val="30"/>
                <w:szCs w:val="30"/>
              </w:rPr>
              <w:instrText xml:space="preserve"> PAGEREF _Toc51830314 \h </w:instrText>
            </w:r>
            <w:r>
              <w:rPr>
                <w:sz w:val="30"/>
                <w:szCs w:val="30"/>
              </w:rPr>
            </w:r>
            <w:r>
              <w:rPr>
                <w:sz w:val="30"/>
                <w:szCs w:val="30"/>
              </w:rPr>
              <w:fldChar w:fldCharType="separate"/>
            </w:r>
            <w:r w:rsidR="005F3908">
              <w:rPr>
                <w:noProof/>
                <w:sz w:val="30"/>
                <w:szCs w:val="30"/>
              </w:rPr>
              <w:t>12</w:t>
            </w:r>
            <w:r>
              <w:rPr>
                <w:sz w:val="30"/>
                <w:szCs w:val="30"/>
              </w:rPr>
              <w:fldChar w:fldCharType="end"/>
            </w:r>
          </w:hyperlink>
        </w:p>
        <w:p w:rsidR="00075E01" w:rsidRDefault="004F2CDB">
          <w:pPr>
            <w:pStyle w:val="10"/>
            <w:tabs>
              <w:tab w:val="right" w:leader="dot" w:pos="8296"/>
            </w:tabs>
            <w:rPr>
              <w:sz w:val="30"/>
              <w:szCs w:val="30"/>
            </w:rPr>
          </w:pPr>
          <w:hyperlink w:anchor="_Toc51830315" w:history="1">
            <w:r w:rsidR="005F3908">
              <w:rPr>
                <w:rStyle w:val="a6"/>
                <w:rFonts w:ascii="楷体" w:eastAsia="楷体" w:hAnsi="楷体"/>
                <w:sz w:val="30"/>
                <w:szCs w:val="30"/>
              </w:rPr>
              <w:t>附件二、投标文件格式</w:t>
            </w:r>
            <w:r w:rsidR="005F3908">
              <w:rPr>
                <w:sz w:val="30"/>
                <w:szCs w:val="30"/>
              </w:rPr>
              <w:tab/>
            </w:r>
            <w:r>
              <w:rPr>
                <w:sz w:val="30"/>
                <w:szCs w:val="30"/>
              </w:rPr>
              <w:fldChar w:fldCharType="begin"/>
            </w:r>
            <w:r w:rsidR="005F3908">
              <w:rPr>
                <w:sz w:val="30"/>
                <w:szCs w:val="30"/>
              </w:rPr>
              <w:instrText xml:space="preserve"> PAGEREF _Toc51830315 \h </w:instrText>
            </w:r>
            <w:r>
              <w:rPr>
                <w:sz w:val="30"/>
                <w:szCs w:val="30"/>
              </w:rPr>
            </w:r>
            <w:r>
              <w:rPr>
                <w:sz w:val="30"/>
                <w:szCs w:val="30"/>
              </w:rPr>
              <w:fldChar w:fldCharType="separate"/>
            </w:r>
            <w:r w:rsidR="005F3908">
              <w:rPr>
                <w:noProof/>
                <w:sz w:val="30"/>
                <w:szCs w:val="30"/>
              </w:rPr>
              <w:t>17</w:t>
            </w:r>
            <w:r>
              <w:rPr>
                <w:sz w:val="30"/>
                <w:szCs w:val="30"/>
              </w:rPr>
              <w:fldChar w:fldCharType="end"/>
            </w:r>
          </w:hyperlink>
        </w:p>
        <w:p w:rsidR="00075E01" w:rsidRDefault="004F2CDB">
          <w:pPr>
            <w:rPr>
              <w:sz w:val="28"/>
              <w:szCs w:val="28"/>
            </w:rPr>
          </w:pPr>
          <w:r>
            <w:rPr>
              <w:b/>
              <w:bCs/>
              <w:sz w:val="28"/>
              <w:szCs w:val="28"/>
              <w:lang w:val="zh-CN"/>
            </w:rPr>
            <w:fldChar w:fldCharType="end"/>
          </w:r>
        </w:p>
      </w:sdtContent>
    </w:sdt>
    <w:p w:rsidR="00075E01" w:rsidRDefault="00075E01">
      <w:pPr>
        <w:rPr>
          <w:rFonts w:ascii="Arial" w:hAnsi="Arial" w:cs="Arial"/>
          <w:b/>
          <w:bCs/>
          <w:color w:val="333333"/>
          <w:spacing w:val="40"/>
          <w:sz w:val="32"/>
          <w:szCs w:val="32"/>
        </w:rPr>
      </w:pPr>
    </w:p>
    <w:p w:rsidR="00075E01" w:rsidRDefault="00075E01">
      <w:pPr>
        <w:rPr>
          <w:sz w:val="24"/>
        </w:rPr>
      </w:pPr>
    </w:p>
    <w:p w:rsidR="00075E01" w:rsidRDefault="00075E01">
      <w:pPr>
        <w:rPr>
          <w:sz w:val="24"/>
        </w:rPr>
      </w:pPr>
    </w:p>
    <w:p w:rsidR="00075E01" w:rsidRDefault="00075E01">
      <w:pPr>
        <w:rPr>
          <w:sz w:val="24"/>
        </w:rPr>
      </w:pPr>
    </w:p>
    <w:p w:rsidR="00075E01" w:rsidRDefault="00075E01">
      <w:pPr>
        <w:rPr>
          <w:sz w:val="24"/>
        </w:rPr>
      </w:pPr>
    </w:p>
    <w:p w:rsidR="00075E01" w:rsidRDefault="00075E01">
      <w:pPr>
        <w:rPr>
          <w:sz w:val="24"/>
        </w:rPr>
      </w:pPr>
    </w:p>
    <w:p w:rsidR="00075E01" w:rsidRDefault="00075E01">
      <w:pPr>
        <w:rPr>
          <w:sz w:val="24"/>
        </w:rPr>
      </w:pPr>
    </w:p>
    <w:p w:rsidR="00075E01" w:rsidRDefault="00075E01">
      <w:pPr>
        <w:rPr>
          <w:sz w:val="24"/>
        </w:rPr>
      </w:pPr>
    </w:p>
    <w:p w:rsidR="00075E01" w:rsidRDefault="00075E01">
      <w:pPr>
        <w:rPr>
          <w:sz w:val="24"/>
        </w:rPr>
      </w:pPr>
    </w:p>
    <w:p w:rsidR="00075E01" w:rsidRDefault="00075E01">
      <w:pPr>
        <w:rPr>
          <w:sz w:val="24"/>
        </w:rPr>
      </w:pPr>
    </w:p>
    <w:p w:rsidR="00075E01" w:rsidRDefault="00075E01">
      <w:pPr>
        <w:rPr>
          <w:sz w:val="24"/>
        </w:rPr>
      </w:pPr>
    </w:p>
    <w:p w:rsidR="00075E01" w:rsidRDefault="00075E01">
      <w:pPr>
        <w:rPr>
          <w:sz w:val="24"/>
        </w:rPr>
      </w:pPr>
    </w:p>
    <w:p w:rsidR="00075E01" w:rsidRDefault="00075E01">
      <w:pPr>
        <w:rPr>
          <w:sz w:val="24"/>
        </w:rPr>
      </w:pPr>
    </w:p>
    <w:p w:rsidR="00075E01" w:rsidRDefault="005F3908">
      <w:pPr>
        <w:widowControl/>
        <w:jc w:val="left"/>
        <w:rPr>
          <w:sz w:val="24"/>
        </w:rPr>
      </w:pPr>
      <w:r>
        <w:rPr>
          <w:sz w:val="24"/>
        </w:rPr>
        <w:br w:type="page"/>
      </w:r>
    </w:p>
    <w:p w:rsidR="00075E01" w:rsidRPr="005E1167" w:rsidRDefault="005F3908">
      <w:pPr>
        <w:pStyle w:val="1"/>
        <w:rPr>
          <w:rFonts w:ascii="楷体" w:eastAsia="楷体" w:hAnsi="楷体"/>
          <w:sz w:val="32"/>
          <w:szCs w:val="32"/>
        </w:rPr>
      </w:pPr>
      <w:bookmarkStart w:id="0" w:name="_Toc51830310"/>
      <w:r w:rsidRPr="005E1167">
        <w:rPr>
          <w:rFonts w:ascii="楷体" w:eastAsia="楷体" w:hAnsi="楷体" w:hint="eastAsia"/>
          <w:sz w:val="32"/>
          <w:szCs w:val="32"/>
        </w:rPr>
        <w:lastRenderedPageBreak/>
        <w:t>一、总则</w:t>
      </w:r>
      <w:bookmarkEnd w:id="0"/>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1.招标方式</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本次招标采取公开招标方式。</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2.项目预算：</w:t>
      </w:r>
      <w:r>
        <w:rPr>
          <w:rFonts w:ascii="楷体" w:eastAsia="楷体" w:hAnsi="楷体"/>
          <w:sz w:val="24"/>
          <w:szCs w:val="24"/>
        </w:rPr>
        <w:t>10</w:t>
      </w:r>
      <w:r>
        <w:rPr>
          <w:rFonts w:ascii="楷体" w:eastAsia="楷体" w:hAnsi="楷体" w:hint="eastAsia"/>
          <w:sz w:val="24"/>
          <w:szCs w:val="24"/>
        </w:rPr>
        <w:t>万</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2.资质要求</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2.</w:t>
      </w:r>
      <w:r w:rsidR="00EB680F">
        <w:rPr>
          <w:rFonts w:ascii="楷体" w:eastAsia="楷体" w:hAnsi="楷体" w:hint="eastAsia"/>
          <w:sz w:val="24"/>
          <w:szCs w:val="24"/>
        </w:rPr>
        <w:t>1</w:t>
      </w:r>
      <w:r>
        <w:rPr>
          <w:rFonts w:ascii="楷体" w:eastAsia="楷体" w:hAnsi="楷体" w:hint="eastAsia"/>
          <w:sz w:val="24"/>
          <w:szCs w:val="24"/>
        </w:rPr>
        <w:t>符合《政府采购法》第二十二条所规定的条件。</w:t>
      </w:r>
    </w:p>
    <w:p w:rsidR="00B2790C" w:rsidRDefault="005F3908" w:rsidP="00B2790C">
      <w:pPr>
        <w:spacing w:line="520" w:lineRule="exact"/>
        <w:ind w:firstLineChars="200" w:firstLine="480"/>
        <w:rPr>
          <w:rFonts w:ascii="宋体" w:eastAsia="宋体" w:hAnsi="宋体" w:cs="Times New Roman"/>
          <w:b/>
          <w:sz w:val="28"/>
          <w:szCs w:val="28"/>
        </w:rPr>
      </w:pPr>
      <w:r>
        <w:rPr>
          <w:rFonts w:ascii="楷体" w:eastAsia="楷体" w:hAnsi="楷体" w:hint="eastAsia"/>
          <w:sz w:val="24"/>
          <w:szCs w:val="24"/>
        </w:rPr>
        <w:t>2.</w:t>
      </w:r>
      <w:r w:rsidR="00EB680F">
        <w:rPr>
          <w:rFonts w:ascii="楷体" w:eastAsia="楷体" w:hAnsi="楷体" w:hint="eastAsia"/>
          <w:sz w:val="24"/>
          <w:szCs w:val="24"/>
        </w:rPr>
        <w:t>2</w:t>
      </w:r>
      <w:r>
        <w:rPr>
          <w:rFonts w:ascii="楷体" w:eastAsia="楷体" w:hAnsi="楷体" w:hint="eastAsia"/>
          <w:sz w:val="24"/>
          <w:szCs w:val="24"/>
        </w:rPr>
        <w:t>本项目不接受联合体投标。</w:t>
      </w:r>
    </w:p>
    <w:p w:rsidR="00B2790C" w:rsidRPr="005E1167" w:rsidRDefault="00B2790C" w:rsidP="005E1167">
      <w:pPr>
        <w:spacing w:line="520" w:lineRule="exact"/>
        <w:ind w:firstLineChars="150" w:firstLine="360"/>
        <w:rPr>
          <w:rFonts w:ascii="楷体" w:eastAsia="楷体" w:hAnsi="楷体" w:cs="Times New Roman"/>
          <w:sz w:val="24"/>
          <w:szCs w:val="24"/>
        </w:rPr>
      </w:pPr>
      <w:r w:rsidRPr="005E1167">
        <w:rPr>
          <w:rFonts w:ascii="楷体" w:eastAsia="楷体" w:hAnsi="楷体" w:hint="eastAsia"/>
          <w:sz w:val="24"/>
          <w:szCs w:val="24"/>
        </w:rPr>
        <w:t>2.3资格审查材料</w:t>
      </w:r>
      <w:r w:rsidRPr="005E1167">
        <w:rPr>
          <w:rFonts w:ascii="楷体" w:eastAsia="楷体" w:hAnsi="楷体" w:cs="Times New Roman" w:hint="eastAsia"/>
          <w:sz w:val="24"/>
          <w:szCs w:val="24"/>
        </w:rPr>
        <w:t>（以下材料的复印件均须加盖单位公章）</w:t>
      </w:r>
    </w:p>
    <w:p w:rsidR="00B2790C" w:rsidRPr="005E1167" w:rsidRDefault="00B2790C" w:rsidP="005E1167">
      <w:pPr>
        <w:widowControl/>
        <w:tabs>
          <w:tab w:val="left" w:pos="540"/>
        </w:tabs>
        <w:spacing w:line="520" w:lineRule="exact"/>
        <w:ind w:firstLineChars="200" w:firstLine="480"/>
        <w:jc w:val="left"/>
        <w:rPr>
          <w:rFonts w:ascii="楷体" w:eastAsia="楷体" w:hAnsi="楷体" w:cs="宋体"/>
          <w:kern w:val="0"/>
          <w:sz w:val="24"/>
          <w:szCs w:val="24"/>
        </w:rPr>
      </w:pPr>
      <w:r w:rsidRPr="005E1167">
        <w:rPr>
          <w:rFonts w:ascii="楷体" w:eastAsia="楷体" w:hAnsi="楷体" w:cs="宋体" w:hint="eastAsia"/>
          <w:bCs/>
          <w:kern w:val="0"/>
          <w:sz w:val="24"/>
          <w:szCs w:val="24"/>
        </w:rPr>
        <w:t>（1）营业执照（</w:t>
      </w:r>
      <w:r w:rsidRPr="005E1167">
        <w:rPr>
          <w:rFonts w:ascii="楷体" w:eastAsia="楷体" w:hAnsi="楷体" w:cs="宋体" w:hint="eastAsia"/>
          <w:kern w:val="0"/>
          <w:sz w:val="24"/>
          <w:szCs w:val="24"/>
        </w:rPr>
        <w:t>复印件原件现场备查）</w:t>
      </w:r>
      <w:r w:rsidRPr="005E1167">
        <w:rPr>
          <w:rFonts w:ascii="楷体" w:eastAsia="楷体" w:hAnsi="楷体" w:cs="宋体" w:hint="eastAsia"/>
          <w:bCs/>
          <w:kern w:val="0"/>
          <w:sz w:val="24"/>
          <w:szCs w:val="24"/>
        </w:rPr>
        <w:t>；</w:t>
      </w:r>
    </w:p>
    <w:p w:rsidR="00B2790C" w:rsidRPr="005E1167" w:rsidRDefault="00B2790C" w:rsidP="005E1167">
      <w:pPr>
        <w:widowControl/>
        <w:tabs>
          <w:tab w:val="left" w:pos="540"/>
        </w:tabs>
        <w:spacing w:line="520" w:lineRule="exact"/>
        <w:ind w:firstLineChars="200" w:firstLine="480"/>
        <w:jc w:val="left"/>
        <w:rPr>
          <w:rFonts w:ascii="楷体" w:eastAsia="楷体" w:hAnsi="楷体" w:cs="宋体"/>
          <w:color w:val="000000"/>
          <w:kern w:val="0"/>
          <w:sz w:val="24"/>
          <w:szCs w:val="24"/>
        </w:rPr>
      </w:pPr>
      <w:r w:rsidRPr="005E1167">
        <w:rPr>
          <w:rFonts w:ascii="楷体" w:eastAsia="楷体" w:hAnsi="楷体" w:cs="宋体" w:hint="eastAsia"/>
          <w:bCs/>
          <w:kern w:val="0"/>
          <w:sz w:val="24"/>
          <w:szCs w:val="24"/>
        </w:rPr>
        <w:t>（2）</w:t>
      </w:r>
      <w:r w:rsidRPr="005E1167">
        <w:rPr>
          <w:rFonts w:ascii="楷体" w:eastAsia="楷体" w:hAnsi="楷体" w:cs="宋体" w:hint="eastAsia"/>
          <w:color w:val="000000"/>
          <w:kern w:val="0"/>
          <w:sz w:val="24"/>
          <w:szCs w:val="24"/>
        </w:rPr>
        <w:t>法定代表人的身份证明、授权委托书及委托代理人的身份证明（复印件，身份证原件现场查看）；</w:t>
      </w:r>
    </w:p>
    <w:p w:rsidR="00B2790C" w:rsidRPr="005E1167" w:rsidRDefault="00B2790C" w:rsidP="005E1167">
      <w:pPr>
        <w:widowControl/>
        <w:tabs>
          <w:tab w:val="left" w:pos="540"/>
        </w:tabs>
        <w:spacing w:line="520" w:lineRule="exact"/>
        <w:ind w:firstLineChars="200" w:firstLine="480"/>
        <w:jc w:val="left"/>
        <w:rPr>
          <w:rFonts w:ascii="楷体" w:eastAsia="楷体" w:hAnsi="楷体" w:cs="宋体"/>
          <w:bCs/>
          <w:kern w:val="0"/>
          <w:sz w:val="24"/>
          <w:szCs w:val="24"/>
        </w:rPr>
      </w:pPr>
      <w:r w:rsidRPr="005E1167">
        <w:rPr>
          <w:rFonts w:ascii="楷体" w:eastAsia="楷体" w:hAnsi="楷体" w:cs="宋体" w:hint="eastAsia"/>
          <w:bCs/>
          <w:kern w:val="0"/>
          <w:sz w:val="24"/>
          <w:szCs w:val="24"/>
        </w:rPr>
        <w:t>（3）企业资质证书（经营范围包含建筑、装潢项目）（复印件，原件现场备查）</w:t>
      </w:r>
    </w:p>
    <w:p w:rsidR="00B2790C" w:rsidRPr="005E1167" w:rsidRDefault="00B2790C" w:rsidP="005E1167">
      <w:pPr>
        <w:widowControl/>
        <w:tabs>
          <w:tab w:val="left" w:pos="540"/>
        </w:tabs>
        <w:spacing w:line="520" w:lineRule="exact"/>
        <w:ind w:firstLineChars="200" w:firstLine="480"/>
        <w:jc w:val="left"/>
        <w:rPr>
          <w:rFonts w:ascii="楷体" w:eastAsia="楷体" w:hAnsi="楷体" w:cs="宋体"/>
          <w:bCs/>
          <w:kern w:val="0"/>
          <w:sz w:val="24"/>
          <w:szCs w:val="24"/>
        </w:rPr>
      </w:pPr>
      <w:r w:rsidRPr="005E1167">
        <w:rPr>
          <w:rFonts w:ascii="楷体" w:eastAsia="楷体" w:hAnsi="楷体" w:cs="宋体" w:hint="eastAsia"/>
          <w:bCs/>
          <w:kern w:val="0"/>
          <w:sz w:val="24"/>
          <w:szCs w:val="24"/>
        </w:rPr>
        <w:t>（4）承诺书：</w:t>
      </w:r>
    </w:p>
    <w:p w:rsidR="00B2790C" w:rsidRPr="005E1167" w:rsidRDefault="00B2790C" w:rsidP="005E1167">
      <w:pPr>
        <w:widowControl/>
        <w:tabs>
          <w:tab w:val="left" w:pos="540"/>
        </w:tabs>
        <w:spacing w:line="520" w:lineRule="exact"/>
        <w:ind w:firstLineChars="200" w:firstLine="480"/>
        <w:jc w:val="left"/>
        <w:rPr>
          <w:rFonts w:ascii="楷体" w:eastAsia="楷体" w:hAnsi="楷体" w:cs="宋体"/>
          <w:kern w:val="0"/>
          <w:sz w:val="24"/>
          <w:szCs w:val="24"/>
        </w:rPr>
      </w:pPr>
      <w:r w:rsidRPr="005E1167">
        <w:rPr>
          <w:rFonts w:ascii="楷体" w:eastAsia="楷体" w:hAnsi="楷体" w:cs="宋体" w:hint="eastAsia"/>
          <w:bCs/>
          <w:kern w:val="0"/>
          <w:sz w:val="24"/>
          <w:szCs w:val="24"/>
        </w:rPr>
        <w:t>①本企业未处于被责令停业、投标资格被取消或者财产被接管、冻结和破产状态；</w:t>
      </w:r>
    </w:p>
    <w:p w:rsidR="00B2790C" w:rsidRPr="005E1167" w:rsidRDefault="00B2790C" w:rsidP="005E1167">
      <w:pPr>
        <w:widowControl/>
        <w:tabs>
          <w:tab w:val="left" w:pos="540"/>
        </w:tabs>
        <w:spacing w:line="520" w:lineRule="exact"/>
        <w:ind w:firstLineChars="200" w:firstLine="480"/>
        <w:jc w:val="left"/>
        <w:rPr>
          <w:rFonts w:ascii="楷体" w:eastAsia="楷体" w:hAnsi="楷体" w:cs="宋体"/>
          <w:kern w:val="0"/>
          <w:sz w:val="24"/>
          <w:szCs w:val="24"/>
        </w:rPr>
      </w:pPr>
      <w:r w:rsidRPr="005E1167">
        <w:rPr>
          <w:rFonts w:ascii="楷体" w:eastAsia="楷体" w:hAnsi="楷体" w:cs="宋体" w:hint="eastAsia"/>
          <w:bCs/>
          <w:kern w:val="0"/>
          <w:sz w:val="24"/>
          <w:szCs w:val="24"/>
        </w:rPr>
        <w:t>②本企业没有因骗取中标或者严重违约以及发生重大工程质量、安全生产事故等问题，被有关部门暂停投标资格并在暂停期内的；</w:t>
      </w:r>
    </w:p>
    <w:p w:rsidR="00B2790C" w:rsidRPr="005E1167" w:rsidRDefault="00B2790C" w:rsidP="005E1167">
      <w:pPr>
        <w:widowControl/>
        <w:tabs>
          <w:tab w:val="left" w:pos="540"/>
        </w:tabs>
        <w:spacing w:line="520" w:lineRule="exact"/>
        <w:ind w:firstLineChars="200" w:firstLine="480"/>
        <w:jc w:val="left"/>
        <w:rPr>
          <w:rFonts w:ascii="楷体" w:eastAsia="楷体" w:hAnsi="楷体" w:cs="宋体"/>
          <w:bCs/>
          <w:kern w:val="0"/>
          <w:sz w:val="24"/>
          <w:szCs w:val="24"/>
        </w:rPr>
      </w:pPr>
      <w:r w:rsidRPr="005E1167">
        <w:rPr>
          <w:rFonts w:ascii="楷体" w:eastAsia="楷体" w:hAnsi="楷体" w:cs="宋体" w:hint="eastAsia"/>
          <w:bCs/>
          <w:kern w:val="0"/>
          <w:sz w:val="24"/>
          <w:szCs w:val="24"/>
        </w:rPr>
        <w:t>③本企业所提供材料中的内容没有失实或者弄虚作假；</w:t>
      </w:r>
    </w:p>
    <w:p w:rsidR="00B2790C" w:rsidRPr="005E1167" w:rsidRDefault="00B2790C" w:rsidP="005E1167">
      <w:pPr>
        <w:spacing w:line="520" w:lineRule="exact"/>
        <w:ind w:firstLineChars="200" w:firstLine="482"/>
        <w:rPr>
          <w:rFonts w:ascii="楷体" w:eastAsia="楷体" w:hAnsi="楷体" w:cs="Times New Roman"/>
          <w:b/>
          <w:sz w:val="24"/>
          <w:szCs w:val="24"/>
        </w:rPr>
      </w:pPr>
      <w:r w:rsidRPr="005E1167">
        <w:rPr>
          <w:rFonts w:ascii="楷体" w:eastAsia="楷体" w:hAnsi="楷体" w:cs="Times New Roman" w:hint="eastAsia"/>
          <w:b/>
          <w:sz w:val="24"/>
          <w:szCs w:val="24"/>
        </w:rPr>
        <w:t>注：如投标单位不能按上述要求提供相关材料，即</w:t>
      </w:r>
      <w:proofErr w:type="gramStart"/>
      <w:r w:rsidRPr="005E1167">
        <w:rPr>
          <w:rFonts w:ascii="楷体" w:eastAsia="楷体" w:hAnsi="楷体" w:cs="Times New Roman" w:hint="eastAsia"/>
          <w:b/>
          <w:sz w:val="24"/>
          <w:szCs w:val="24"/>
        </w:rPr>
        <w:t>为废标</w:t>
      </w:r>
      <w:proofErr w:type="gramEnd"/>
      <w:r w:rsidRPr="005E1167">
        <w:rPr>
          <w:rFonts w:ascii="楷体" w:eastAsia="楷体" w:hAnsi="楷体" w:cs="Times New Roman" w:hint="eastAsia"/>
          <w:b/>
          <w:sz w:val="24"/>
          <w:szCs w:val="24"/>
        </w:rPr>
        <w:t>!</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3.投标费用</w:t>
      </w:r>
    </w:p>
    <w:p w:rsidR="00075E01" w:rsidRDefault="005F3908" w:rsidP="005E5335">
      <w:pPr>
        <w:spacing w:beforeLines="50"/>
        <w:ind w:leftChars="50" w:left="105" w:firstLineChars="200" w:firstLine="480"/>
        <w:rPr>
          <w:rFonts w:ascii="楷体" w:eastAsia="楷体" w:hAnsi="楷体"/>
          <w:b/>
          <w:sz w:val="24"/>
          <w:szCs w:val="24"/>
        </w:rPr>
      </w:pPr>
      <w:r>
        <w:rPr>
          <w:rFonts w:ascii="楷体" w:eastAsia="楷体" w:hAnsi="楷体" w:hint="eastAsia"/>
          <w:sz w:val="24"/>
          <w:szCs w:val="24"/>
        </w:rPr>
        <w:t>投标人应自行承担所有与参加招标有关的费用，无论投标过程中的做法和结果如何，招标人在任何情况下均无义务和责任承担这些费用。</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4.招标文件的约束力</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投标人一旦购买了本招标文件并参加投标，即被认为接受了本招标文件的所有条件和规定。</w:t>
      </w:r>
    </w:p>
    <w:p w:rsidR="005E1167" w:rsidRDefault="005F3908" w:rsidP="005E1167">
      <w:pPr>
        <w:widowControl/>
        <w:jc w:val="left"/>
        <w:rPr>
          <w:rFonts w:ascii="楷体" w:eastAsia="楷体" w:hAnsi="楷体"/>
          <w:sz w:val="32"/>
          <w:szCs w:val="32"/>
        </w:rPr>
      </w:pPr>
      <w:r>
        <w:rPr>
          <w:rFonts w:ascii="楷体" w:eastAsia="楷体" w:hAnsi="楷体"/>
        </w:rPr>
        <w:br w:type="page"/>
      </w:r>
      <w:bookmarkStart w:id="1" w:name="_Toc51830311"/>
      <w:r w:rsidRPr="005E1167">
        <w:rPr>
          <w:rFonts w:ascii="楷体" w:eastAsia="楷体" w:hAnsi="楷体" w:hint="eastAsia"/>
          <w:sz w:val="32"/>
          <w:szCs w:val="32"/>
        </w:rPr>
        <w:lastRenderedPageBreak/>
        <w:t>二、招标文件</w:t>
      </w:r>
      <w:bookmarkEnd w:id="1"/>
    </w:p>
    <w:p w:rsidR="005E1167" w:rsidRDefault="005F3908" w:rsidP="005E1167">
      <w:pPr>
        <w:widowControl/>
        <w:jc w:val="left"/>
        <w:rPr>
          <w:rFonts w:ascii="楷体" w:eastAsia="楷体" w:hAnsi="楷体"/>
          <w:sz w:val="24"/>
          <w:szCs w:val="24"/>
        </w:rPr>
      </w:pPr>
      <w:r>
        <w:rPr>
          <w:rFonts w:ascii="楷体" w:eastAsia="楷体" w:hAnsi="楷体" w:hint="eastAsia"/>
          <w:sz w:val="24"/>
          <w:szCs w:val="24"/>
        </w:rPr>
        <w:t>5．招标文件的组成</w:t>
      </w:r>
    </w:p>
    <w:p w:rsidR="00075E01" w:rsidRPr="005E1167" w:rsidRDefault="005F3908" w:rsidP="005E1167">
      <w:pPr>
        <w:widowControl/>
        <w:jc w:val="left"/>
        <w:rPr>
          <w:rFonts w:ascii="楷体" w:eastAsia="楷体" w:hAnsi="楷体"/>
          <w:b/>
          <w:bCs/>
          <w:kern w:val="44"/>
          <w:sz w:val="44"/>
          <w:szCs w:val="44"/>
        </w:rPr>
      </w:pPr>
      <w:r>
        <w:rPr>
          <w:rFonts w:ascii="楷体" w:eastAsia="楷体" w:hAnsi="楷体" w:hint="eastAsia"/>
          <w:sz w:val="24"/>
          <w:szCs w:val="24"/>
        </w:rPr>
        <w:t>5.1投标须知</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118"/>
        <w:gridCol w:w="4253"/>
      </w:tblGrid>
      <w:tr w:rsidR="00075E01" w:rsidTr="002308BC">
        <w:trPr>
          <w:trHeight w:val="403"/>
        </w:trPr>
        <w:tc>
          <w:tcPr>
            <w:tcW w:w="851" w:type="dxa"/>
            <w:vAlign w:val="center"/>
          </w:tcPr>
          <w:p w:rsidR="00075E01" w:rsidRDefault="005F3908" w:rsidP="005E5335">
            <w:pPr>
              <w:spacing w:beforeLines="50"/>
              <w:ind w:leftChars="50" w:left="105"/>
              <w:jc w:val="center"/>
              <w:rPr>
                <w:rFonts w:ascii="楷体" w:eastAsia="楷体" w:hAnsi="楷体"/>
                <w:b/>
                <w:bCs/>
                <w:sz w:val="24"/>
                <w:szCs w:val="24"/>
              </w:rPr>
            </w:pPr>
            <w:r>
              <w:rPr>
                <w:rFonts w:ascii="楷体" w:eastAsia="楷体" w:hAnsi="楷体" w:hint="eastAsia"/>
                <w:b/>
                <w:bCs/>
                <w:sz w:val="24"/>
                <w:szCs w:val="24"/>
              </w:rPr>
              <w:t>序号</w:t>
            </w:r>
          </w:p>
        </w:tc>
        <w:tc>
          <w:tcPr>
            <w:tcW w:w="3118" w:type="dxa"/>
            <w:vAlign w:val="center"/>
          </w:tcPr>
          <w:p w:rsidR="00075E01" w:rsidRDefault="005F3908" w:rsidP="005E5335">
            <w:pPr>
              <w:spacing w:beforeLines="50"/>
              <w:ind w:leftChars="50" w:left="105" w:firstLineChars="200" w:firstLine="482"/>
              <w:jc w:val="center"/>
              <w:rPr>
                <w:rFonts w:ascii="楷体" w:eastAsia="楷体" w:hAnsi="楷体"/>
                <w:b/>
                <w:bCs/>
                <w:sz w:val="24"/>
                <w:szCs w:val="24"/>
              </w:rPr>
            </w:pPr>
            <w:r>
              <w:rPr>
                <w:rFonts w:ascii="楷体" w:eastAsia="楷体" w:hAnsi="楷体" w:hint="eastAsia"/>
                <w:b/>
                <w:bCs/>
                <w:sz w:val="24"/>
                <w:szCs w:val="24"/>
              </w:rPr>
              <w:t>项目</w:t>
            </w:r>
          </w:p>
        </w:tc>
        <w:tc>
          <w:tcPr>
            <w:tcW w:w="4253" w:type="dxa"/>
            <w:vAlign w:val="center"/>
          </w:tcPr>
          <w:p w:rsidR="00075E01" w:rsidRDefault="005F3908" w:rsidP="005E5335">
            <w:pPr>
              <w:spacing w:beforeLines="50"/>
              <w:ind w:leftChars="50" w:left="105" w:firstLineChars="200" w:firstLine="482"/>
              <w:jc w:val="center"/>
              <w:rPr>
                <w:rFonts w:ascii="楷体" w:eastAsia="楷体" w:hAnsi="楷体"/>
                <w:b/>
                <w:bCs/>
                <w:sz w:val="24"/>
                <w:szCs w:val="24"/>
              </w:rPr>
            </w:pPr>
            <w:r>
              <w:rPr>
                <w:rFonts w:ascii="楷体" w:eastAsia="楷体" w:hAnsi="楷体" w:hint="eastAsia"/>
                <w:b/>
                <w:bCs/>
                <w:sz w:val="24"/>
                <w:szCs w:val="24"/>
              </w:rPr>
              <w:t>内容</w:t>
            </w:r>
          </w:p>
        </w:tc>
      </w:tr>
      <w:tr w:rsidR="00075E01" w:rsidTr="002308BC">
        <w:tc>
          <w:tcPr>
            <w:tcW w:w="851" w:type="dxa"/>
            <w:vAlign w:val="center"/>
          </w:tcPr>
          <w:p w:rsidR="00075E01" w:rsidRDefault="005F3908" w:rsidP="005E5335">
            <w:pPr>
              <w:spacing w:beforeLines="50"/>
              <w:jc w:val="center"/>
              <w:rPr>
                <w:rFonts w:ascii="楷体" w:eastAsia="楷体" w:hAnsi="楷体"/>
                <w:sz w:val="24"/>
                <w:szCs w:val="24"/>
              </w:rPr>
            </w:pPr>
            <w:r>
              <w:rPr>
                <w:rFonts w:ascii="楷体" w:eastAsia="楷体" w:hAnsi="楷体" w:hint="eastAsia"/>
                <w:sz w:val="24"/>
                <w:szCs w:val="24"/>
              </w:rPr>
              <w:t>1</w:t>
            </w:r>
          </w:p>
        </w:tc>
        <w:tc>
          <w:tcPr>
            <w:tcW w:w="3118" w:type="dxa"/>
            <w:vAlign w:val="center"/>
          </w:tcPr>
          <w:p w:rsidR="00075E01" w:rsidRDefault="005F3908" w:rsidP="005E5335">
            <w:pPr>
              <w:spacing w:beforeLines="50"/>
              <w:jc w:val="center"/>
              <w:rPr>
                <w:rFonts w:ascii="楷体" w:eastAsia="楷体" w:hAnsi="楷体"/>
                <w:sz w:val="24"/>
                <w:szCs w:val="24"/>
              </w:rPr>
            </w:pPr>
            <w:r>
              <w:rPr>
                <w:rFonts w:ascii="楷体" w:eastAsia="楷体" w:hAnsi="楷体" w:hint="eastAsia"/>
                <w:sz w:val="24"/>
                <w:szCs w:val="24"/>
              </w:rPr>
              <w:t>立项部门</w:t>
            </w:r>
          </w:p>
        </w:tc>
        <w:tc>
          <w:tcPr>
            <w:tcW w:w="4253" w:type="dxa"/>
            <w:vAlign w:val="center"/>
          </w:tcPr>
          <w:p w:rsidR="00075E01" w:rsidRDefault="005F3908" w:rsidP="005E5335">
            <w:pPr>
              <w:spacing w:beforeLines="50"/>
              <w:jc w:val="center"/>
              <w:rPr>
                <w:rFonts w:ascii="楷体" w:eastAsia="楷体" w:hAnsi="楷体"/>
                <w:sz w:val="24"/>
                <w:szCs w:val="24"/>
              </w:rPr>
            </w:pPr>
            <w:r>
              <w:rPr>
                <w:rFonts w:ascii="楷体" w:eastAsia="楷体" w:hAnsi="楷体" w:hint="eastAsia"/>
                <w:sz w:val="24"/>
                <w:szCs w:val="24"/>
              </w:rPr>
              <w:t>质量管理办公室</w:t>
            </w:r>
          </w:p>
        </w:tc>
      </w:tr>
      <w:tr w:rsidR="00075E01" w:rsidTr="002308BC">
        <w:tc>
          <w:tcPr>
            <w:tcW w:w="851" w:type="dxa"/>
            <w:vAlign w:val="center"/>
          </w:tcPr>
          <w:p w:rsidR="00075E01" w:rsidRDefault="005F3908" w:rsidP="005E5335">
            <w:pPr>
              <w:spacing w:beforeLines="50"/>
              <w:jc w:val="center"/>
              <w:rPr>
                <w:rFonts w:ascii="楷体" w:eastAsia="楷体" w:hAnsi="楷体"/>
                <w:sz w:val="24"/>
                <w:szCs w:val="24"/>
              </w:rPr>
            </w:pPr>
            <w:r>
              <w:rPr>
                <w:rFonts w:ascii="楷体" w:eastAsia="楷体" w:hAnsi="楷体" w:hint="eastAsia"/>
                <w:sz w:val="24"/>
                <w:szCs w:val="24"/>
              </w:rPr>
              <w:t>2</w:t>
            </w:r>
          </w:p>
        </w:tc>
        <w:tc>
          <w:tcPr>
            <w:tcW w:w="3118" w:type="dxa"/>
            <w:vAlign w:val="center"/>
          </w:tcPr>
          <w:p w:rsidR="00075E01" w:rsidRDefault="005F3908" w:rsidP="005E5335">
            <w:pPr>
              <w:spacing w:beforeLines="50"/>
              <w:jc w:val="center"/>
              <w:rPr>
                <w:rFonts w:ascii="楷体" w:eastAsia="楷体" w:hAnsi="楷体"/>
                <w:sz w:val="24"/>
                <w:szCs w:val="24"/>
              </w:rPr>
            </w:pPr>
            <w:r>
              <w:rPr>
                <w:rFonts w:ascii="楷体" w:eastAsia="楷体" w:hAnsi="楷体" w:hint="eastAsia"/>
                <w:sz w:val="24"/>
                <w:szCs w:val="24"/>
              </w:rPr>
              <w:t>项目名称(编号)</w:t>
            </w:r>
          </w:p>
        </w:tc>
        <w:tc>
          <w:tcPr>
            <w:tcW w:w="4253" w:type="dxa"/>
            <w:vAlign w:val="center"/>
          </w:tcPr>
          <w:p w:rsidR="00075E01" w:rsidRDefault="005F3908" w:rsidP="005E5335">
            <w:pPr>
              <w:spacing w:beforeLines="50"/>
              <w:jc w:val="center"/>
              <w:rPr>
                <w:rFonts w:ascii="楷体" w:eastAsia="楷体" w:hAnsi="楷体"/>
                <w:sz w:val="24"/>
                <w:szCs w:val="24"/>
              </w:rPr>
            </w:pPr>
            <w:r>
              <w:rPr>
                <w:rFonts w:ascii="楷体" w:eastAsia="楷体" w:hAnsi="楷体"/>
                <w:sz w:val="24"/>
                <w:szCs w:val="24"/>
              </w:rPr>
              <w:t>江苏财经职业技术学院</w:t>
            </w:r>
            <w:bookmarkStart w:id="2" w:name="_Hlk51678921"/>
            <w:r>
              <w:rPr>
                <w:rFonts w:ascii="楷体" w:eastAsia="楷体" w:hAnsi="楷体" w:hint="eastAsia"/>
                <w:sz w:val="24"/>
                <w:szCs w:val="24"/>
              </w:rPr>
              <w:t>移动教学质量管理</w:t>
            </w:r>
            <w:bookmarkEnd w:id="2"/>
            <w:r>
              <w:rPr>
                <w:rFonts w:ascii="楷体" w:eastAsia="楷体" w:hAnsi="楷体" w:hint="eastAsia"/>
                <w:sz w:val="24"/>
                <w:szCs w:val="24"/>
              </w:rPr>
              <w:t>服务平台</w:t>
            </w:r>
          </w:p>
        </w:tc>
      </w:tr>
      <w:tr w:rsidR="00075E01" w:rsidTr="002308BC">
        <w:tc>
          <w:tcPr>
            <w:tcW w:w="851" w:type="dxa"/>
            <w:vAlign w:val="center"/>
          </w:tcPr>
          <w:p w:rsidR="00075E01" w:rsidRDefault="005F3908" w:rsidP="005E5335">
            <w:pPr>
              <w:spacing w:beforeLines="50"/>
              <w:jc w:val="center"/>
              <w:rPr>
                <w:rFonts w:ascii="楷体" w:eastAsia="楷体" w:hAnsi="楷体"/>
                <w:sz w:val="24"/>
                <w:szCs w:val="24"/>
              </w:rPr>
            </w:pPr>
            <w:r>
              <w:rPr>
                <w:rFonts w:ascii="楷体" w:eastAsia="楷体" w:hAnsi="楷体" w:hint="eastAsia"/>
                <w:sz w:val="24"/>
                <w:szCs w:val="24"/>
              </w:rPr>
              <w:t>3</w:t>
            </w:r>
          </w:p>
        </w:tc>
        <w:tc>
          <w:tcPr>
            <w:tcW w:w="3118" w:type="dxa"/>
            <w:vAlign w:val="center"/>
          </w:tcPr>
          <w:p w:rsidR="00075E01" w:rsidRDefault="005F3908" w:rsidP="005E5335">
            <w:pPr>
              <w:spacing w:beforeLines="50"/>
              <w:jc w:val="center"/>
              <w:rPr>
                <w:rFonts w:ascii="楷体" w:eastAsia="楷体" w:hAnsi="楷体"/>
                <w:sz w:val="24"/>
                <w:szCs w:val="24"/>
              </w:rPr>
            </w:pPr>
            <w:r>
              <w:rPr>
                <w:rFonts w:ascii="楷体" w:eastAsia="楷体" w:hAnsi="楷体" w:hint="eastAsia"/>
                <w:sz w:val="24"/>
                <w:szCs w:val="24"/>
              </w:rPr>
              <w:t>投标最高限价</w:t>
            </w:r>
          </w:p>
        </w:tc>
        <w:tc>
          <w:tcPr>
            <w:tcW w:w="4253" w:type="dxa"/>
            <w:vAlign w:val="center"/>
          </w:tcPr>
          <w:p w:rsidR="00075E01" w:rsidRDefault="005E5335" w:rsidP="005E5335">
            <w:pPr>
              <w:spacing w:beforeLines="50"/>
              <w:jc w:val="center"/>
              <w:rPr>
                <w:rFonts w:ascii="楷体" w:eastAsia="楷体" w:hAnsi="楷体"/>
                <w:sz w:val="24"/>
                <w:szCs w:val="24"/>
              </w:rPr>
            </w:pPr>
            <w:r>
              <w:rPr>
                <w:rFonts w:ascii="楷体" w:eastAsia="楷体" w:hAnsi="楷体" w:hint="eastAsia"/>
                <w:sz w:val="24"/>
                <w:szCs w:val="24"/>
              </w:rPr>
              <w:t>人民币</w:t>
            </w:r>
            <w:r w:rsidR="005F3908">
              <w:rPr>
                <w:rFonts w:ascii="楷体" w:eastAsia="楷体" w:hAnsi="楷体"/>
                <w:sz w:val="24"/>
                <w:szCs w:val="24"/>
              </w:rPr>
              <w:t>10</w:t>
            </w:r>
            <w:r>
              <w:rPr>
                <w:rFonts w:ascii="楷体" w:eastAsia="楷体" w:hAnsi="楷体" w:hint="eastAsia"/>
                <w:sz w:val="24"/>
                <w:szCs w:val="24"/>
              </w:rPr>
              <w:t>0000.00</w:t>
            </w:r>
            <w:r w:rsidR="005F3908">
              <w:rPr>
                <w:rFonts w:ascii="楷体" w:eastAsia="楷体" w:hAnsi="楷体" w:hint="eastAsia"/>
                <w:sz w:val="24"/>
                <w:szCs w:val="24"/>
              </w:rPr>
              <w:t>万</w:t>
            </w:r>
            <w:r w:rsidR="005F3908">
              <w:rPr>
                <w:rFonts w:ascii="楷体" w:eastAsia="楷体" w:hAnsi="楷体"/>
                <w:sz w:val="24"/>
                <w:szCs w:val="24"/>
              </w:rPr>
              <w:t>元</w:t>
            </w:r>
          </w:p>
        </w:tc>
      </w:tr>
      <w:tr w:rsidR="00075E01" w:rsidTr="002308BC">
        <w:tc>
          <w:tcPr>
            <w:tcW w:w="851" w:type="dxa"/>
            <w:vAlign w:val="center"/>
          </w:tcPr>
          <w:p w:rsidR="00075E01" w:rsidRDefault="005F3908" w:rsidP="005E5335">
            <w:pPr>
              <w:spacing w:beforeLines="50"/>
              <w:jc w:val="center"/>
              <w:rPr>
                <w:rFonts w:ascii="楷体" w:eastAsia="楷体" w:hAnsi="楷体"/>
                <w:sz w:val="24"/>
                <w:szCs w:val="24"/>
              </w:rPr>
            </w:pPr>
            <w:r>
              <w:rPr>
                <w:rFonts w:ascii="楷体" w:eastAsia="楷体" w:hAnsi="楷体" w:hint="eastAsia"/>
                <w:sz w:val="24"/>
                <w:szCs w:val="24"/>
              </w:rPr>
              <w:t>4</w:t>
            </w:r>
          </w:p>
        </w:tc>
        <w:tc>
          <w:tcPr>
            <w:tcW w:w="3118" w:type="dxa"/>
            <w:vAlign w:val="center"/>
          </w:tcPr>
          <w:p w:rsidR="00075E01" w:rsidRDefault="005F3908" w:rsidP="005E5335">
            <w:pPr>
              <w:spacing w:beforeLines="50"/>
              <w:jc w:val="center"/>
              <w:rPr>
                <w:rFonts w:ascii="楷体" w:eastAsia="楷体" w:hAnsi="楷体"/>
                <w:sz w:val="24"/>
                <w:szCs w:val="24"/>
              </w:rPr>
            </w:pPr>
            <w:r>
              <w:rPr>
                <w:rFonts w:ascii="楷体" w:eastAsia="楷体" w:hAnsi="楷体" w:hint="eastAsia"/>
                <w:sz w:val="24"/>
                <w:szCs w:val="24"/>
              </w:rPr>
              <w:t>投标报名截止时间</w:t>
            </w:r>
          </w:p>
        </w:tc>
        <w:tc>
          <w:tcPr>
            <w:tcW w:w="4253" w:type="dxa"/>
            <w:vAlign w:val="center"/>
          </w:tcPr>
          <w:p w:rsidR="00075E01" w:rsidRDefault="005F3908" w:rsidP="005E5335">
            <w:pPr>
              <w:spacing w:beforeLines="50"/>
              <w:jc w:val="center"/>
              <w:rPr>
                <w:rFonts w:ascii="楷体" w:eastAsia="楷体" w:hAnsi="楷体"/>
                <w:sz w:val="24"/>
                <w:szCs w:val="24"/>
              </w:rPr>
            </w:pPr>
            <w:r w:rsidRPr="001A1E84">
              <w:rPr>
                <w:rFonts w:ascii="楷体" w:eastAsia="楷体" w:hAnsi="楷体"/>
                <w:sz w:val="24"/>
                <w:szCs w:val="24"/>
                <w:highlight w:val="yellow"/>
              </w:rPr>
              <w:t>202</w:t>
            </w:r>
            <w:r w:rsidR="00AC4EA2">
              <w:rPr>
                <w:rFonts w:ascii="楷体" w:eastAsia="楷体" w:hAnsi="楷体" w:hint="eastAsia"/>
                <w:sz w:val="24"/>
                <w:szCs w:val="24"/>
                <w:highlight w:val="yellow"/>
              </w:rPr>
              <w:t>2</w:t>
            </w:r>
            <w:r w:rsidRPr="001A1E84">
              <w:rPr>
                <w:rFonts w:ascii="楷体" w:eastAsia="楷体" w:hAnsi="楷体" w:hint="eastAsia"/>
                <w:sz w:val="24"/>
                <w:szCs w:val="24"/>
                <w:highlight w:val="yellow"/>
              </w:rPr>
              <w:t xml:space="preserve">年 </w:t>
            </w:r>
            <w:r w:rsidR="00E666EE">
              <w:rPr>
                <w:rFonts w:ascii="楷体" w:eastAsia="楷体" w:hAnsi="楷体" w:hint="eastAsia"/>
                <w:sz w:val="24"/>
                <w:szCs w:val="24"/>
                <w:highlight w:val="yellow"/>
              </w:rPr>
              <w:t>11</w:t>
            </w:r>
            <w:r w:rsidRPr="001A1E84">
              <w:rPr>
                <w:rFonts w:ascii="楷体" w:eastAsia="楷体" w:hAnsi="楷体" w:hint="eastAsia"/>
                <w:sz w:val="24"/>
                <w:szCs w:val="24"/>
                <w:highlight w:val="yellow"/>
              </w:rPr>
              <w:t>月</w:t>
            </w:r>
            <w:r w:rsidRPr="001A1E84">
              <w:rPr>
                <w:rFonts w:ascii="楷体" w:eastAsia="楷体" w:hAnsi="楷体"/>
                <w:sz w:val="24"/>
                <w:szCs w:val="24"/>
                <w:highlight w:val="yellow"/>
              </w:rPr>
              <w:t xml:space="preserve"> </w:t>
            </w:r>
            <w:r w:rsidR="00DE22B7">
              <w:rPr>
                <w:rFonts w:ascii="楷体" w:eastAsia="楷体" w:hAnsi="楷体" w:hint="eastAsia"/>
                <w:sz w:val="24"/>
                <w:szCs w:val="24"/>
                <w:highlight w:val="yellow"/>
              </w:rPr>
              <w:t>9</w:t>
            </w:r>
            <w:r w:rsidRPr="001A1E84">
              <w:rPr>
                <w:rFonts w:ascii="楷体" w:eastAsia="楷体" w:hAnsi="楷体"/>
                <w:sz w:val="24"/>
                <w:szCs w:val="24"/>
                <w:highlight w:val="yellow"/>
              </w:rPr>
              <w:t xml:space="preserve"> </w:t>
            </w:r>
            <w:r w:rsidRPr="001A1E84">
              <w:rPr>
                <w:rFonts w:ascii="楷体" w:eastAsia="楷体" w:hAnsi="楷体" w:hint="eastAsia"/>
                <w:sz w:val="24"/>
                <w:szCs w:val="24"/>
                <w:highlight w:val="yellow"/>
              </w:rPr>
              <w:t>日1</w:t>
            </w:r>
            <w:r w:rsidR="00E93CB4" w:rsidRPr="001A1E84">
              <w:rPr>
                <w:rFonts w:ascii="楷体" w:eastAsia="楷体" w:hAnsi="楷体" w:hint="eastAsia"/>
                <w:sz w:val="24"/>
                <w:szCs w:val="24"/>
                <w:highlight w:val="yellow"/>
              </w:rPr>
              <w:t>7</w:t>
            </w:r>
            <w:r w:rsidRPr="001A1E84">
              <w:rPr>
                <w:rFonts w:ascii="楷体" w:eastAsia="楷体" w:hAnsi="楷体" w:hint="eastAsia"/>
                <w:sz w:val="24"/>
                <w:szCs w:val="24"/>
                <w:highlight w:val="yellow"/>
              </w:rPr>
              <w:t>：00前</w:t>
            </w:r>
          </w:p>
        </w:tc>
      </w:tr>
      <w:tr w:rsidR="00075E01" w:rsidTr="002308BC">
        <w:tc>
          <w:tcPr>
            <w:tcW w:w="851" w:type="dxa"/>
            <w:vAlign w:val="center"/>
          </w:tcPr>
          <w:p w:rsidR="00075E01" w:rsidRDefault="005F3908" w:rsidP="005E5335">
            <w:pPr>
              <w:spacing w:beforeLines="50"/>
              <w:jc w:val="center"/>
              <w:rPr>
                <w:rFonts w:ascii="楷体" w:eastAsia="楷体" w:hAnsi="楷体"/>
                <w:sz w:val="24"/>
                <w:szCs w:val="24"/>
              </w:rPr>
            </w:pPr>
            <w:r>
              <w:rPr>
                <w:rFonts w:ascii="楷体" w:eastAsia="楷体" w:hAnsi="楷体" w:hint="eastAsia"/>
                <w:sz w:val="24"/>
                <w:szCs w:val="24"/>
              </w:rPr>
              <w:t>5</w:t>
            </w:r>
          </w:p>
        </w:tc>
        <w:tc>
          <w:tcPr>
            <w:tcW w:w="3118" w:type="dxa"/>
            <w:vAlign w:val="center"/>
          </w:tcPr>
          <w:p w:rsidR="00075E01" w:rsidRDefault="005F3908" w:rsidP="005E5335">
            <w:pPr>
              <w:spacing w:beforeLines="50"/>
              <w:jc w:val="center"/>
              <w:rPr>
                <w:rFonts w:ascii="楷体" w:eastAsia="楷体" w:hAnsi="楷体"/>
                <w:sz w:val="24"/>
                <w:szCs w:val="24"/>
              </w:rPr>
            </w:pPr>
            <w:r>
              <w:rPr>
                <w:rFonts w:ascii="楷体" w:eastAsia="楷体" w:hAnsi="楷体" w:hint="eastAsia"/>
                <w:sz w:val="24"/>
                <w:szCs w:val="24"/>
              </w:rPr>
              <w:t>报名地点</w:t>
            </w:r>
          </w:p>
        </w:tc>
        <w:tc>
          <w:tcPr>
            <w:tcW w:w="4253" w:type="dxa"/>
            <w:vAlign w:val="center"/>
          </w:tcPr>
          <w:p w:rsidR="00075E01" w:rsidRDefault="00A945E1" w:rsidP="005E5335">
            <w:pPr>
              <w:spacing w:beforeLines="50"/>
              <w:jc w:val="center"/>
              <w:rPr>
                <w:rFonts w:ascii="楷体" w:eastAsia="楷体" w:hAnsi="楷体"/>
                <w:sz w:val="24"/>
                <w:szCs w:val="24"/>
              </w:rPr>
            </w:pPr>
            <w:r>
              <w:rPr>
                <w:rFonts w:ascii="楷体" w:eastAsia="楷体" w:hAnsi="楷体" w:hint="eastAsia"/>
                <w:sz w:val="24"/>
                <w:szCs w:val="24"/>
              </w:rPr>
              <w:t>网上报名635978254@qq.com</w:t>
            </w:r>
          </w:p>
        </w:tc>
      </w:tr>
      <w:tr w:rsidR="00075E01" w:rsidTr="002308BC">
        <w:tc>
          <w:tcPr>
            <w:tcW w:w="851" w:type="dxa"/>
            <w:vAlign w:val="center"/>
          </w:tcPr>
          <w:p w:rsidR="00075E01" w:rsidRDefault="005F3908" w:rsidP="005E5335">
            <w:pPr>
              <w:spacing w:beforeLines="50"/>
              <w:jc w:val="center"/>
              <w:rPr>
                <w:rFonts w:ascii="楷体" w:eastAsia="楷体" w:hAnsi="楷体"/>
                <w:sz w:val="24"/>
                <w:szCs w:val="24"/>
              </w:rPr>
            </w:pPr>
            <w:r>
              <w:rPr>
                <w:rFonts w:ascii="楷体" w:eastAsia="楷体" w:hAnsi="楷体" w:hint="eastAsia"/>
                <w:sz w:val="24"/>
                <w:szCs w:val="24"/>
              </w:rPr>
              <w:t>6</w:t>
            </w:r>
          </w:p>
        </w:tc>
        <w:tc>
          <w:tcPr>
            <w:tcW w:w="3118" w:type="dxa"/>
            <w:vAlign w:val="center"/>
          </w:tcPr>
          <w:p w:rsidR="00075E01" w:rsidRDefault="005F3908" w:rsidP="005E5335">
            <w:pPr>
              <w:spacing w:beforeLines="50"/>
              <w:jc w:val="center"/>
              <w:rPr>
                <w:rFonts w:ascii="楷体" w:eastAsia="楷体" w:hAnsi="楷体"/>
                <w:sz w:val="24"/>
                <w:szCs w:val="24"/>
              </w:rPr>
            </w:pPr>
            <w:r>
              <w:rPr>
                <w:rFonts w:ascii="楷体" w:eastAsia="楷体" w:hAnsi="楷体" w:hint="eastAsia"/>
                <w:sz w:val="24"/>
                <w:szCs w:val="24"/>
              </w:rPr>
              <w:t>投标保证金</w:t>
            </w:r>
          </w:p>
        </w:tc>
        <w:tc>
          <w:tcPr>
            <w:tcW w:w="4253" w:type="dxa"/>
            <w:vAlign w:val="center"/>
          </w:tcPr>
          <w:p w:rsidR="00075E01" w:rsidRDefault="0039093B" w:rsidP="005E5335">
            <w:pPr>
              <w:spacing w:beforeLines="50"/>
              <w:jc w:val="center"/>
              <w:rPr>
                <w:rFonts w:ascii="楷体" w:eastAsia="楷体" w:hAnsi="楷体"/>
                <w:sz w:val="24"/>
                <w:szCs w:val="24"/>
              </w:rPr>
            </w:pPr>
            <w:r>
              <w:rPr>
                <w:rFonts w:ascii="楷体" w:eastAsia="楷体" w:hAnsi="楷体" w:hint="eastAsia"/>
                <w:sz w:val="24"/>
                <w:szCs w:val="24"/>
              </w:rPr>
              <w:t>不收取</w:t>
            </w:r>
          </w:p>
        </w:tc>
      </w:tr>
      <w:tr w:rsidR="00A945E1" w:rsidTr="002308BC">
        <w:tc>
          <w:tcPr>
            <w:tcW w:w="851"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7</w:t>
            </w:r>
          </w:p>
        </w:tc>
        <w:tc>
          <w:tcPr>
            <w:tcW w:w="3118" w:type="dxa"/>
            <w:vAlign w:val="center"/>
          </w:tcPr>
          <w:p w:rsidR="00A945E1" w:rsidRDefault="00A945E1" w:rsidP="005E5335">
            <w:pPr>
              <w:spacing w:beforeLines="50"/>
              <w:jc w:val="center"/>
              <w:rPr>
                <w:rFonts w:ascii="楷体" w:eastAsia="楷体" w:hAnsi="楷体"/>
                <w:sz w:val="24"/>
                <w:szCs w:val="24"/>
                <w:highlight w:val="yellow"/>
              </w:rPr>
            </w:pPr>
            <w:r>
              <w:rPr>
                <w:rFonts w:ascii="楷体" w:eastAsia="楷体" w:hAnsi="楷体" w:hint="eastAsia"/>
                <w:sz w:val="24"/>
                <w:szCs w:val="24"/>
                <w:highlight w:val="yellow"/>
              </w:rPr>
              <w:t>投标截止</w:t>
            </w:r>
          </w:p>
        </w:tc>
        <w:tc>
          <w:tcPr>
            <w:tcW w:w="4253" w:type="dxa"/>
            <w:vAlign w:val="center"/>
          </w:tcPr>
          <w:p w:rsidR="00A945E1" w:rsidRDefault="00A945E1" w:rsidP="005E5335">
            <w:pPr>
              <w:spacing w:beforeLines="50"/>
              <w:jc w:val="center"/>
              <w:rPr>
                <w:rFonts w:ascii="楷体" w:eastAsia="楷体" w:hAnsi="楷体"/>
                <w:sz w:val="24"/>
                <w:szCs w:val="24"/>
                <w:highlight w:val="yellow"/>
              </w:rPr>
            </w:pPr>
            <w:r>
              <w:rPr>
                <w:rFonts w:ascii="楷体" w:eastAsia="楷体" w:hAnsi="楷体"/>
                <w:sz w:val="24"/>
                <w:szCs w:val="24"/>
                <w:highlight w:val="yellow"/>
              </w:rPr>
              <w:t>2020</w:t>
            </w:r>
            <w:r>
              <w:rPr>
                <w:rFonts w:ascii="楷体" w:eastAsia="楷体" w:hAnsi="楷体" w:hint="eastAsia"/>
                <w:sz w:val="24"/>
                <w:szCs w:val="24"/>
                <w:highlight w:val="yellow"/>
              </w:rPr>
              <w:t>年1</w:t>
            </w:r>
            <w:r w:rsidR="0039093B">
              <w:rPr>
                <w:rFonts w:ascii="楷体" w:eastAsia="楷体" w:hAnsi="楷体" w:hint="eastAsia"/>
                <w:sz w:val="24"/>
                <w:szCs w:val="24"/>
                <w:highlight w:val="yellow"/>
              </w:rPr>
              <w:t>1</w:t>
            </w:r>
            <w:r>
              <w:rPr>
                <w:rFonts w:ascii="楷体" w:eastAsia="楷体" w:hAnsi="楷体" w:hint="eastAsia"/>
                <w:sz w:val="24"/>
                <w:szCs w:val="24"/>
                <w:highlight w:val="yellow"/>
              </w:rPr>
              <w:t>月</w:t>
            </w:r>
            <w:r w:rsidR="00E666EE">
              <w:rPr>
                <w:rFonts w:ascii="楷体" w:eastAsia="楷体" w:hAnsi="楷体" w:hint="eastAsia"/>
                <w:sz w:val="24"/>
                <w:szCs w:val="24"/>
                <w:highlight w:val="yellow"/>
              </w:rPr>
              <w:t>22</w:t>
            </w:r>
            <w:r>
              <w:rPr>
                <w:rFonts w:ascii="楷体" w:eastAsia="楷体" w:hAnsi="楷体"/>
                <w:sz w:val="24"/>
                <w:szCs w:val="24"/>
                <w:highlight w:val="yellow"/>
              </w:rPr>
              <w:t xml:space="preserve"> </w:t>
            </w:r>
            <w:r>
              <w:rPr>
                <w:rFonts w:ascii="楷体" w:eastAsia="楷体" w:hAnsi="楷体" w:hint="eastAsia"/>
                <w:sz w:val="24"/>
                <w:szCs w:val="24"/>
                <w:highlight w:val="yellow"/>
              </w:rPr>
              <w:t>日上午9:30</w:t>
            </w:r>
          </w:p>
        </w:tc>
      </w:tr>
      <w:tr w:rsidR="00A945E1" w:rsidTr="002308BC">
        <w:tc>
          <w:tcPr>
            <w:tcW w:w="851"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8</w:t>
            </w:r>
          </w:p>
        </w:tc>
        <w:tc>
          <w:tcPr>
            <w:tcW w:w="3118" w:type="dxa"/>
            <w:vAlign w:val="center"/>
          </w:tcPr>
          <w:p w:rsidR="00A945E1" w:rsidRDefault="00A945E1" w:rsidP="005E5335">
            <w:pPr>
              <w:spacing w:beforeLines="50"/>
              <w:jc w:val="center"/>
              <w:rPr>
                <w:rFonts w:ascii="楷体" w:eastAsia="楷体" w:hAnsi="楷体"/>
                <w:sz w:val="24"/>
                <w:szCs w:val="24"/>
                <w:highlight w:val="yellow"/>
              </w:rPr>
            </w:pPr>
            <w:r>
              <w:rPr>
                <w:rFonts w:ascii="楷体" w:eastAsia="楷体" w:hAnsi="楷体" w:hint="eastAsia"/>
                <w:sz w:val="24"/>
                <w:szCs w:val="24"/>
                <w:highlight w:val="yellow"/>
              </w:rPr>
              <w:t>开标时间</w:t>
            </w:r>
          </w:p>
        </w:tc>
        <w:tc>
          <w:tcPr>
            <w:tcW w:w="4253" w:type="dxa"/>
            <w:vAlign w:val="center"/>
          </w:tcPr>
          <w:p w:rsidR="00A945E1" w:rsidRDefault="00A945E1" w:rsidP="005E5335">
            <w:pPr>
              <w:spacing w:beforeLines="50"/>
              <w:jc w:val="center"/>
              <w:rPr>
                <w:rFonts w:ascii="楷体" w:eastAsia="楷体" w:hAnsi="楷体"/>
                <w:sz w:val="24"/>
                <w:szCs w:val="24"/>
                <w:highlight w:val="yellow"/>
              </w:rPr>
            </w:pPr>
            <w:r>
              <w:rPr>
                <w:rFonts w:ascii="楷体" w:eastAsia="楷体" w:hAnsi="楷体" w:hint="eastAsia"/>
                <w:sz w:val="24"/>
                <w:szCs w:val="24"/>
                <w:highlight w:val="yellow"/>
              </w:rPr>
              <w:t>20</w:t>
            </w:r>
            <w:r>
              <w:rPr>
                <w:rFonts w:ascii="楷体" w:eastAsia="楷体" w:hAnsi="楷体"/>
                <w:sz w:val="24"/>
                <w:szCs w:val="24"/>
                <w:highlight w:val="yellow"/>
              </w:rPr>
              <w:t>2</w:t>
            </w:r>
            <w:r w:rsidR="00AC4EA2">
              <w:rPr>
                <w:rFonts w:ascii="楷体" w:eastAsia="楷体" w:hAnsi="楷体" w:hint="eastAsia"/>
                <w:sz w:val="24"/>
                <w:szCs w:val="24"/>
                <w:highlight w:val="yellow"/>
              </w:rPr>
              <w:t>2</w:t>
            </w:r>
            <w:r>
              <w:rPr>
                <w:rFonts w:ascii="楷体" w:eastAsia="楷体" w:hAnsi="楷体" w:hint="eastAsia"/>
                <w:sz w:val="24"/>
                <w:szCs w:val="24"/>
                <w:highlight w:val="yellow"/>
              </w:rPr>
              <w:t>年1</w:t>
            </w:r>
            <w:r w:rsidR="00AC4EA2">
              <w:rPr>
                <w:rFonts w:ascii="楷体" w:eastAsia="楷体" w:hAnsi="楷体" w:hint="eastAsia"/>
                <w:sz w:val="24"/>
                <w:szCs w:val="24"/>
                <w:highlight w:val="yellow"/>
              </w:rPr>
              <w:t>1</w:t>
            </w:r>
            <w:r>
              <w:rPr>
                <w:rFonts w:ascii="楷体" w:eastAsia="楷体" w:hAnsi="楷体" w:hint="eastAsia"/>
                <w:sz w:val="24"/>
                <w:szCs w:val="24"/>
                <w:highlight w:val="yellow"/>
              </w:rPr>
              <w:t>月2</w:t>
            </w:r>
            <w:r w:rsidR="00E666EE">
              <w:rPr>
                <w:rFonts w:ascii="楷体" w:eastAsia="楷体" w:hAnsi="楷体" w:hint="eastAsia"/>
                <w:sz w:val="24"/>
                <w:szCs w:val="24"/>
                <w:highlight w:val="yellow"/>
              </w:rPr>
              <w:t>2</w:t>
            </w:r>
            <w:r>
              <w:rPr>
                <w:rFonts w:ascii="楷体" w:eastAsia="楷体" w:hAnsi="楷体"/>
                <w:sz w:val="24"/>
                <w:szCs w:val="24"/>
                <w:highlight w:val="yellow"/>
              </w:rPr>
              <w:t xml:space="preserve"> </w:t>
            </w:r>
            <w:r>
              <w:rPr>
                <w:rFonts w:ascii="楷体" w:eastAsia="楷体" w:hAnsi="楷体" w:hint="eastAsia"/>
                <w:sz w:val="24"/>
                <w:szCs w:val="24"/>
                <w:highlight w:val="yellow"/>
              </w:rPr>
              <w:t>日上午9:30</w:t>
            </w:r>
          </w:p>
        </w:tc>
      </w:tr>
      <w:tr w:rsidR="00A945E1" w:rsidTr="002308BC">
        <w:tc>
          <w:tcPr>
            <w:tcW w:w="851"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9</w:t>
            </w:r>
          </w:p>
        </w:tc>
        <w:tc>
          <w:tcPr>
            <w:tcW w:w="3118" w:type="dxa"/>
            <w:vAlign w:val="center"/>
          </w:tcPr>
          <w:p w:rsidR="00A945E1" w:rsidRDefault="00A945E1" w:rsidP="005E5335">
            <w:pPr>
              <w:spacing w:beforeLines="50"/>
              <w:jc w:val="center"/>
              <w:rPr>
                <w:rFonts w:ascii="楷体" w:eastAsia="楷体" w:hAnsi="楷体"/>
                <w:sz w:val="24"/>
                <w:szCs w:val="24"/>
                <w:highlight w:val="yellow"/>
              </w:rPr>
            </w:pPr>
            <w:r>
              <w:rPr>
                <w:rFonts w:ascii="楷体" w:eastAsia="楷体" w:hAnsi="楷体" w:hint="eastAsia"/>
                <w:sz w:val="24"/>
                <w:szCs w:val="24"/>
                <w:highlight w:val="yellow"/>
              </w:rPr>
              <w:t>投标文件接收</w:t>
            </w:r>
          </w:p>
        </w:tc>
        <w:tc>
          <w:tcPr>
            <w:tcW w:w="4253" w:type="dxa"/>
            <w:vAlign w:val="center"/>
          </w:tcPr>
          <w:p w:rsidR="00A945E1" w:rsidRDefault="00A945E1" w:rsidP="005E5335">
            <w:pPr>
              <w:spacing w:beforeLines="50"/>
              <w:jc w:val="center"/>
              <w:rPr>
                <w:rFonts w:ascii="楷体" w:eastAsia="楷体" w:hAnsi="楷体"/>
                <w:sz w:val="24"/>
                <w:szCs w:val="24"/>
                <w:highlight w:val="yellow"/>
              </w:rPr>
            </w:pPr>
            <w:r>
              <w:rPr>
                <w:rFonts w:ascii="楷体" w:eastAsia="楷体" w:hAnsi="楷体" w:hint="eastAsia"/>
                <w:sz w:val="24"/>
                <w:szCs w:val="24"/>
                <w:highlight w:val="yellow"/>
              </w:rPr>
              <w:t>开标前10分钟接收投标文件</w:t>
            </w:r>
          </w:p>
        </w:tc>
      </w:tr>
      <w:tr w:rsidR="00A945E1" w:rsidTr="002308BC">
        <w:tc>
          <w:tcPr>
            <w:tcW w:w="851"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10</w:t>
            </w:r>
          </w:p>
        </w:tc>
        <w:tc>
          <w:tcPr>
            <w:tcW w:w="3118"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递送地点</w:t>
            </w:r>
          </w:p>
        </w:tc>
        <w:tc>
          <w:tcPr>
            <w:tcW w:w="4253"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江苏财经职业技术学院明德楼515室</w:t>
            </w:r>
          </w:p>
        </w:tc>
      </w:tr>
      <w:tr w:rsidR="00A945E1" w:rsidTr="002308BC">
        <w:tc>
          <w:tcPr>
            <w:tcW w:w="851"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11</w:t>
            </w:r>
          </w:p>
        </w:tc>
        <w:tc>
          <w:tcPr>
            <w:tcW w:w="3118"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开标地点</w:t>
            </w:r>
          </w:p>
        </w:tc>
        <w:tc>
          <w:tcPr>
            <w:tcW w:w="4253"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江苏财经职业技术学院明德楼509室</w:t>
            </w:r>
          </w:p>
        </w:tc>
      </w:tr>
      <w:tr w:rsidR="00A945E1" w:rsidTr="002308BC">
        <w:tc>
          <w:tcPr>
            <w:tcW w:w="851"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12</w:t>
            </w:r>
          </w:p>
        </w:tc>
        <w:tc>
          <w:tcPr>
            <w:tcW w:w="3118"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唱标内容</w:t>
            </w:r>
          </w:p>
        </w:tc>
        <w:tc>
          <w:tcPr>
            <w:tcW w:w="4253"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投标函内容（投标价格）</w:t>
            </w:r>
          </w:p>
        </w:tc>
      </w:tr>
      <w:tr w:rsidR="00A945E1" w:rsidTr="002308BC">
        <w:tc>
          <w:tcPr>
            <w:tcW w:w="851"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13</w:t>
            </w:r>
          </w:p>
        </w:tc>
        <w:tc>
          <w:tcPr>
            <w:tcW w:w="3118"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中标结果公示</w:t>
            </w:r>
          </w:p>
        </w:tc>
        <w:tc>
          <w:tcPr>
            <w:tcW w:w="4253"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1天</w:t>
            </w:r>
          </w:p>
        </w:tc>
      </w:tr>
      <w:tr w:rsidR="00A945E1" w:rsidTr="002308BC">
        <w:tc>
          <w:tcPr>
            <w:tcW w:w="851"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14</w:t>
            </w:r>
          </w:p>
        </w:tc>
        <w:tc>
          <w:tcPr>
            <w:tcW w:w="3118"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合同签订</w:t>
            </w:r>
          </w:p>
        </w:tc>
        <w:tc>
          <w:tcPr>
            <w:tcW w:w="4253"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中标通知发出后三个自然日内</w:t>
            </w:r>
          </w:p>
        </w:tc>
      </w:tr>
      <w:tr w:rsidR="00A945E1" w:rsidTr="002308BC">
        <w:tc>
          <w:tcPr>
            <w:tcW w:w="851"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15</w:t>
            </w:r>
          </w:p>
        </w:tc>
        <w:tc>
          <w:tcPr>
            <w:tcW w:w="3118"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交货时间、地点</w:t>
            </w:r>
          </w:p>
        </w:tc>
        <w:tc>
          <w:tcPr>
            <w:tcW w:w="4253"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签订合同后在1个月内完成平台安装、部署与开发，甲方指定</w:t>
            </w:r>
          </w:p>
        </w:tc>
      </w:tr>
      <w:tr w:rsidR="00A945E1" w:rsidTr="002308BC">
        <w:tc>
          <w:tcPr>
            <w:tcW w:w="851"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16</w:t>
            </w:r>
          </w:p>
        </w:tc>
        <w:tc>
          <w:tcPr>
            <w:tcW w:w="3118"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履约保证金</w:t>
            </w:r>
          </w:p>
        </w:tc>
        <w:tc>
          <w:tcPr>
            <w:tcW w:w="4253"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人民币5000元</w:t>
            </w:r>
          </w:p>
        </w:tc>
      </w:tr>
      <w:tr w:rsidR="00A945E1" w:rsidTr="002308BC">
        <w:tc>
          <w:tcPr>
            <w:tcW w:w="851"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17</w:t>
            </w:r>
          </w:p>
        </w:tc>
        <w:tc>
          <w:tcPr>
            <w:tcW w:w="3118"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履约保证金退还</w:t>
            </w:r>
          </w:p>
        </w:tc>
        <w:tc>
          <w:tcPr>
            <w:tcW w:w="4253" w:type="dxa"/>
            <w:vAlign w:val="center"/>
          </w:tcPr>
          <w:p w:rsidR="00A945E1" w:rsidRDefault="00A945E1" w:rsidP="005E5335">
            <w:pPr>
              <w:spacing w:beforeLines="50"/>
              <w:ind w:leftChars="50" w:left="105"/>
              <w:jc w:val="center"/>
              <w:rPr>
                <w:rFonts w:ascii="楷体" w:eastAsia="楷体" w:hAnsi="楷体"/>
                <w:sz w:val="24"/>
                <w:szCs w:val="24"/>
              </w:rPr>
            </w:pPr>
            <w:r>
              <w:rPr>
                <w:rFonts w:ascii="楷体" w:eastAsia="楷体" w:hAnsi="楷体" w:hint="eastAsia"/>
                <w:sz w:val="24"/>
                <w:szCs w:val="24"/>
              </w:rPr>
              <w:t>验收合格后五个工作日内退回</w:t>
            </w:r>
          </w:p>
        </w:tc>
      </w:tr>
      <w:tr w:rsidR="00A945E1" w:rsidTr="002308BC">
        <w:tc>
          <w:tcPr>
            <w:tcW w:w="851"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18</w:t>
            </w:r>
          </w:p>
        </w:tc>
        <w:tc>
          <w:tcPr>
            <w:tcW w:w="3118"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投标联系人及电话</w:t>
            </w:r>
          </w:p>
        </w:tc>
        <w:tc>
          <w:tcPr>
            <w:tcW w:w="4253"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胡老师   83856202</w:t>
            </w:r>
          </w:p>
        </w:tc>
      </w:tr>
      <w:tr w:rsidR="00A945E1" w:rsidTr="002308BC">
        <w:tc>
          <w:tcPr>
            <w:tcW w:w="851"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19</w:t>
            </w:r>
          </w:p>
        </w:tc>
        <w:tc>
          <w:tcPr>
            <w:tcW w:w="3118"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技术联系人及电话</w:t>
            </w:r>
          </w:p>
        </w:tc>
        <w:tc>
          <w:tcPr>
            <w:tcW w:w="4253"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张老师   83858</w:t>
            </w:r>
            <w:r>
              <w:rPr>
                <w:rFonts w:ascii="楷体" w:eastAsia="楷体" w:hAnsi="楷体"/>
                <w:sz w:val="24"/>
                <w:szCs w:val="24"/>
              </w:rPr>
              <w:t>168</w:t>
            </w:r>
          </w:p>
        </w:tc>
      </w:tr>
      <w:tr w:rsidR="00A945E1" w:rsidTr="002308BC">
        <w:tc>
          <w:tcPr>
            <w:tcW w:w="851"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20</w:t>
            </w:r>
          </w:p>
        </w:tc>
        <w:tc>
          <w:tcPr>
            <w:tcW w:w="3118"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投标有效期</w:t>
            </w:r>
          </w:p>
        </w:tc>
        <w:tc>
          <w:tcPr>
            <w:tcW w:w="4253"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自投标截止日次日起60天</w:t>
            </w:r>
          </w:p>
        </w:tc>
      </w:tr>
      <w:tr w:rsidR="00A945E1" w:rsidTr="002308BC">
        <w:tc>
          <w:tcPr>
            <w:tcW w:w="851"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21</w:t>
            </w:r>
          </w:p>
        </w:tc>
        <w:tc>
          <w:tcPr>
            <w:tcW w:w="3118"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投标文件数量</w:t>
            </w:r>
          </w:p>
        </w:tc>
        <w:tc>
          <w:tcPr>
            <w:tcW w:w="4253"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正本一份、副本两份</w:t>
            </w:r>
          </w:p>
        </w:tc>
      </w:tr>
      <w:tr w:rsidR="00A945E1" w:rsidTr="002308BC">
        <w:tc>
          <w:tcPr>
            <w:tcW w:w="851"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22</w:t>
            </w:r>
          </w:p>
        </w:tc>
        <w:tc>
          <w:tcPr>
            <w:tcW w:w="3118" w:type="dxa"/>
            <w:vAlign w:val="center"/>
          </w:tcPr>
          <w:p w:rsidR="00A945E1" w:rsidRDefault="00A945E1" w:rsidP="005E5335">
            <w:pPr>
              <w:spacing w:beforeLines="50"/>
              <w:jc w:val="center"/>
              <w:rPr>
                <w:rFonts w:ascii="楷体" w:eastAsia="楷体" w:hAnsi="楷体"/>
                <w:sz w:val="24"/>
                <w:szCs w:val="24"/>
              </w:rPr>
            </w:pPr>
            <w:r>
              <w:rPr>
                <w:rFonts w:ascii="楷体" w:eastAsia="楷体" w:hAnsi="楷体" w:hint="eastAsia"/>
                <w:sz w:val="24"/>
                <w:szCs w:val="24"/>
              </w:rPr>
              <w:t>投标说明</w:t>
            </w:r>
          </w:p>
        </w:tc>
        <w:tc>
          <w:tcPr>
            <w:tcW w:w="4253" w:type="dxa"/>
            <w:vAlign w:val="center"/>
          </w:tcPr>
          <w:p w:rsidR="00A945E1" w:rsidRDefault="00A945E1" w:rsidP="005E5335">
            <w:pPr>
              <w:spacing w:beforeLines="50"/>
              <w:jc w:val="left"/>
              <w:rPr>
                <w:rFonts w:ascii="楷体" w:eastAsia="楷体" w:hAnsi="楷体"/>
                <w:sz w:val="24"/>
                <w:szCs w:val="24"/>
              </w:rPr>
            </w:pPr>
            <w:r>
              <w:rPr>
                <w:rFonts w:ascii="楷体" w:eastAsia="楷体" w:hAnsi="楷体" w:hint="eastAsia"/>
                <w:sz w:val="24"/>
                <w:szCs w:val="24"/>
              </w:rPr>
              <w:t>如投标人提供虚假证明、虚假承诺、虚假应标等情况，作废标处理。</w:t>
            </w:r>
            <w:r w:rsidRPr="002308BC">
              <w:rPr>
                <w:rFonts w:ascii="楷体" w:eastAsia="楷体" w:hAnsi="楷体" w:hint="eastAsia"/>
                <w:sz w:val="24"/>
                <w:szCs w:val="24"/>
              </w:rPr>
              <w:t>投标人或原厂商具有成熟稳定的在线课程数字化平台软件产品及知识产权，近三年与</w:t>
            </w:r>
            <w:r w:rsidRPr="002308BC">
              <w:rPr>
                <w:rFonts w:ascii="楷体" w:eastAsia="楷体" w:hAnsi="楷体" w:hint="eastAsia"/>
                <w:sz w:val="24"/>
                <w:szCs w:val="24"/>
              </w:rPr>
              <w:lastRenderedPageBreak/>
              <w:t>高校成功合作案例多起（合同原件备查）。</w:t>
            </w:r>
          </w:p>
        </w:tc>
      </w:tr>
    </w:tbl>
    <w:p w:rsidR="00075E01" w:rsidRDefault="005F3908" w:rsidP="005E5335">
      <w:pPr>
        <w:spacing w:beforeLines="50"/>
        <w:ind w:firstLineChars="250" w:firstLine="600"/>
        <w:rPr>
          <w:rFonts w:ascii="楷体" w:eastAsia="楷体" w:hAnsi="楷体"/>
          <w:sz w:val="24"/>
          <w:szCs w:val="24"/>
        </w:rPr>
      </w:pPr>
      <w:r>
        <w:rPr>
          <w:rFonts w:ascii="楷体" w:eastAsia="楷体" w:hAnsi="楷体" w:hint="eastAsia"/>
          <w:sz w:val="24"/>
          <w:szCs w:val="24"/>
        </w:rPr>
        <w:lastRenderedPageBreak/>
        <w:t>5.2江苏财经技术学院移动教学质量管理服务平台技术要求（见附件一）</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6．招标文件的澄清和修改</w:t>
      </w:r>
    </w:p>
    <w:p w:rsidR="008C47E8" w:rsidRPr="005E1167" w:rsidRDefault="008C47E8" w:rsidP="008C47E8">
      <w:pPr>
        <w:spacing w:line="520" w:lineRule="exact"/>
        <w:ind w:firstLineChars="200" w:firstLine="480"/>
        <w:rPr>
          <w:rFonts w:ascii="楷体" w:eastAsia="楷体" w:hAnsi="楷体"/>
          <w:sz w:val="24"/>
          <w:szCs w:val="24"/>
        </w:rPr>
      </w:pPr>
      <w:r w:rsidRPr="005E1167">
        <w:rPr>
          <w:rFonts w:ascii="楷体" w:eastAsia="楷体" w:hAnsi="楷体" w:hint="eastAsia"/>
          <w:sz w:val="24"/>
          <w:szCs w:val="24"/>
        </w:rPr>
        <w:t>6.1任何要求对招标文件进行澄清的投标人，均应在投标截止时间十日前以书面形式通知采购人，采购人对投标截止时间前十日收到的任何澄清要求将以书面形式予以答复（邮寄或传真或邮件）。由于投标人所留联系方式有问题而导致采购人无法通知的，其责任由投标人自行承担（逾期递交对招标文件要求进行澄清的采购人将</w:t>
      </w:r>
      <w:proofErr w:type="gramStart"/>
      <w:r w:rsidRPr="005E1167">
        <w:rPr>
          <w:rFonts w:ascii="楷体" w:eastAsia="楷体" w:hAnsi="楷体" w:hint="eastAsia"/>
          <w:sz w:val="24"/>
          <w:szCs w:val="24"/>
        </w:rPr>
        <w:t>不予收</w:t>
      </w:r>
      <w:proofErr w:type="gramEnd"/>
      <w:r w:rsidRPr="005E1167">
        <w:rPr>
          <w:rFonts w:ascii="楷体" w:eastAsia="楷体" w:hAnsi="楷体" w:hint="eastAsia"/>
          <w:sz w:val="24"/>
          <w:szCs w:val="24"/>
        </w:rPr>
        <w:t>理）。</w:t>
      </w:r>
    </w:p>
    <w:p w:rsidR="008C47E8" w:rsidRPr="005E1167" w:rsidRDefault="008C47E8" w:rsidP="008C47E8">
      <w:pPr>
        <w:spacing w:line="520" w:lineRule="exact"/>
        <w:ind w:firstLineChars="100" w:firstLine="240"/>
        <w:rPr>
          <w:rFonts w:ascii="楷体" w:eastAsia="楷体" w:hAnsi="楷体"/>
          <w:sz w:val="24"/>
          <w:szCs w:val="24"/>
        </w:rPr>
      </w:pPr>
      <w:r w:rsidRPr="005E1167">
        <w:rPr>
          <w:rFonts w:ascii="楷体" w:eastAsia="楷体" w:hAnsi="楷体" w:hint="eastAsia"/>
          <w:sz w:val="24"/>
          <w:szCs w:val="24"/>
        </w:rPr>
        <w:t>6.2招标文件的更正或补充</w:t>
      </w:r>
    </w:p>
    <w:p w:rsidR="008C47E8" w:rsidRPr="005E1167" w:rsidRDefault="008C47E8" w:rsidP="008C47E8">
      <w:pPr>
        <w:spacing w:line="520" w:lineRule="exact"/>
        <w:ind w:firstLineChars="200" w:firstLine="480"/>
        <w:rPr>
          <w:rFonts w:ascii="楷体" w:eastAsia="楷体" w:hAnsi="楷体"/>
          <w:sz w:val="24"/>
          <w:szCs w:val="24"/>
        </w:rPr>
      </w:pPr>
      <w:r w:rsidRPr="005E1167">
        <w:rPr>
          <w:rFonts w:ascii="楷体" w:eastAsia="楷体" w:hAnsi="楷体" w:hint="eastAsia"/>
          <w:sz w:val="24"/>
          <w:szCs w:val="24"/>
        </w:rPr>
        <w:t>6.2.1在投标截止时间十五日前，采购人可主动或在解答投标人提出的澄清问题时对招标文件用更正公告的方式进行修正。</w:t>
      </w:r>
    </w:p>
    <w:p w:rsidR="008C47E8" w:rsidRPr="005E1167" w:rsidRDefault="008C47E8" w:rsidP="008C47E8">
      <w:pPr>
        <w:spacing w:line="520" w:lineRule="exact"/>
        <w:ind w:firstLineChars="200" w:firstLine="480"/>
        <w:rPr>
          <w:rFonts w:ascii="楷体" w:eastAsia="楷体" w:hAnsi="楷体"/>
          <w:sz w:val="24"/>
          <w:szCs w:val="24"/>
        </w:rPr>
      </w:pPr>
      <w:r w:rsidRPr="005E1167">
        <w:rPr>
          <w:rFonts w:ascii="楷体" w:eastAsia="楷体" w:hAnsi="楷体" w:hint="eastAsia"/>
          <w:sz w:val="24"/>
          <w:szCs w:val="24"/>
        </w:rPr>
        <w:t>6</w:t>
      </w:r>
      <w:r w:rsidRPr="005E1167">
        <w:rPr>
          <w:rFonts w:ascii="楷体" w:eastAsia="楷体" w:hAnsi="楷体"/>
          <w:sz w:val="24"/>
          <w:szCs w:val="24"/>
        </w:rPr>
        <w:t>.</w:t>
      </w:r>
      <w:r w:rsidRPr="005E1167">
        <w:rPr>
          <w:rFonts w:ascii="楷体" w:eastAsia="楷体" w:hAnsi="楷体" w:hint="eastAsia"/>
          <w:sz w:val="24"/>
          <w:szCs w:val="24"/>
        </w:rPr>
        <w:t>2.2对招标文件的更正将在【</w:t>
      </w:r>
      <w:r w:rsidR="004020B4" w:rsidRPr="005E1167">
        <w:rPr>
          <w:rFonts w:ascii="楷体" w:eastAsia="楷体" w:hAnsi="楷体" w:hint="eastAsia"/>
          <w:sz w:val="24"/>
          <w:szCs w:val="24"/>
        </w:rPr>
        <w:t>校园</w:t>
      </w:r>
      <w:r w:rsidRPr="005E1167">
        <w:rPr>
          <w:rFonts w:ascii="楷体" w:eastAsia="楷体" w:hAnsi="楷体" w:hint="eastAsia"/>
          <w:color w:val="000000"/>
          <w:sz w:val="24"/>
          <w:szCs w:val="24"/>
        </w:rPr>
        <w:t>网】</w:t>
      </w:r>
      <w:r w:rsidRPr="005E1167">
        <w:rPr>
          <w:rFonts w:ascii="楷体" w:eastAsia="楷体" w:hAnsi="楷体" w:hint="eastAsia"/>
          <w:sz w:val="24"/>
          <w:szCs w:val="24"/>
        </w:rPr>
        <w:t>进行公告【同时通知所有已参与本次项目的投标人。由于投标人所留联系方式有问题而导致采购人无法通知的，其责任由投标人自行承担。】。更正公告将作为招标文件的组成部分，对所有参加本次投标的投标人都具有约束力。</w:t>
      </w:r>
    </w:p>
    <w:p w:rsidR="008C47E8" w:rsidRPr="005E1167" w:rsidRDefault="008C47E8" w:rsidP="008C47E8">
      <w:pPr>
        <w:spacing w:line="520" w:lineRule="exact"/>
        <w:ind w:firstLineChars="200" w:firstLine="480"/>
        <w:rPr>
          <w:rFonts w:ascii="楷体" w:eastAsia="楷体" w:hAnsi="楷体"/>
          <w:sz w:val="24"/>
          <w:szCs w:val="24"/>
        </w:rPr>
      </w:pPr>
      <w:r w:rsidRPr="005E1167">
        <w:rPr>
          <w:rFonts w:ascii="楷体" w:eastAsia="楷体" w:hAnsi="楷体" w:hint="eastAsia"/>
          <w:sz w:val="24"/>
          <w:szCs w:val="24"/>
        </w:rPr>
        <w:t xml:space="preserve">6.2.3为使投标人有足够的时间按招标文件的更正要求修正投标文件，采购人有权按照相关法定的要求推迟投标截止时间和开标日期。 </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7、投标文件的组成及编制（见附件二）</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投标人应认真阅读招标文件，按招标文件要求编制投标文件。投标人没有对招标文件</w:t>
      </w:r>
      <w:proofErr w:type="gramStart"/>
      <w:r>
        <w:rPr>
          <w:rFonts w:ascii="楷体" w:eastAsia="楷体" w:hAnsi="楷体" w:hint="eastAsia"/>
          <w:sz w:val="24"/>
          <w:szCs w:val="24"/>
        </w:rPr>
        <w:t>作出</w:t>
      </w:r>
      <w:proofErr w:type="gramEnd"/>
      <w:r>
        <w:rPr>
          <w:rFonts w:ascii="楷体" w:eastAsia="楷体" w:hAnsi="楷体" w:hint="eastAsia"/>
          <w:sz w:val="24"/>
          <w:szCs w:val="24"/>
        </w:rPr>
        <w:t>实质性响应的投标文件将被拒绝。</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7.1投标人编写的投标文件应包括下列部分</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7.1.1投标函；</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7.1.2法定代表人证书（复印件加盖公章）或法人授权委托书（原件）；</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7.1.3法定代表人和法人授权委托代理人身份证复印件；</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7.1.4投标报价；</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sz w:val="24"/>
          <w:szCs w:val="24"/>
        </w:rPr>
        <w:t>7.1.4</w:t>
      </w:r>
      <w:r>
        <w:rPr>
          <w:rFonts w:ascii="楷体" w:eastAsia="楷体" w:hAnsi="楷体" w:hint="eastAsia"/>
          <w:sz w:val="24"/>
          <w:szCs w:val="24"/>
        </w:rPr>
        <w:t>．本次招标内容包含智能教学工具平台及移动教学大数据管理系统1年服务，质保期1年</w:t>
      </w:r>
      <w:r>
        <w:rPr>
          <w:rFonts w:ascii="楷体" w:eastAsia="楷体" w:hAnsi="楷体"/>
          <w:sz w:val="24"/>
          <w:szCs w:val="24"/>
        </w:rPr>
        <w:t>，</w:t>
      </w:r>
      <w:r>
        <w:rPr>
          <w:rFonts w:ascii="楷体" w:eastAsia="楷体" w:hAnsi="楷体" w:hint="eastAsia"/>
          <w:sz w:val="24"/>
          <w:szCs w:val="24"/>
        </w:rPr>
        <w:t>质保期内免费升级，本次报价包含1年移动教学大数据管理系统服务</w:t>
      </w:r>
      <w:r>
        <w:rPr>
          <w:rFonts w:ascii="楷体" w:eastAsia="楷体" w:hAnsi="楷体"/>
          <w:sz w:val="24"/>
          <w:szCs w:val="24"/>
        </w:rPr>
        <w:t>。</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lastRenderedPageBreak/>
        <w:t>7.1.4.2投标报价应是招标文件所确定招标范围内的全部工作内容的价格体现。投标报价应包括本项目所需要的机械设备、材料、劳务、管理、调试、利润、培训、税金等各项费用。投标人在进行投标报价时，应充分考虑项目实施期间的市场价格风险、政策性调整风险等，一旦定价，不做调整。</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7.1.5服务承诺：包含但不限于------服务期限、维护响应、人员培训及拟投入本项目管理人员情况等。</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7.1.</w:t>
      </w:r>
      <w:r>
        <w:rPr>
          <w:rFonts w:ascii="楷体" w:eastAsia="楷体" w:hAnsi="楷体" w:hint="eastAsia"/>
          <w:color w:val="000000" w:themeColor="text1"/>
          <w:sz w:val="24"/>
          <w:szCs w:val="24"/>
        </w:rPr>
        <w:t>6投标人近三年至少三份同类项目完整合同复印件。（原件备查）</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7.1.7投标人资质证明文件</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7.1.8江苏财经技术学院移动教学质量管理服务平台系统方案（含设计、实施和培训等内容）</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7.2投标人应将投标文件按上述顺序装订成册，并编制投标文件资料目录。</w:t>
      </w:r>
    </w:p>
    <w:p w:rsidR="00075E01" w:rsidRDefault="005F3908" w:rsidP="005E5335">
      <w:pPr>
        <w:spacing w:beforeLines="50"/>
        <w:ind w:leftChars="50" w:left="105" w:firstLineChars="200" w:firstLine="480"/>
        <w:rPr>
          <w:rFonts w:ascii="楷体" w:eastAsia="楷体" w:hAnsi="楷体"/>
          <w:sz w:val="24"/>
          <w:szCs w:val="24"/>
        </w:rPr>
      </w:pPr>
      <w:r>
        <w:rPr>
          <w:rFonts w:ascii="楷体" w:eastAsia="楷体" w:hAnsi="楷体" w:hint="eastAsia"/>
          <w:sz w:val="24"/>
          <w:szCs w:val="24"/>
        </w:rPr>
        <w:t>8．保证金</w:t>
      </w:r>
      <w:r w:rsidR="00B2790C">
        <w:rPr>
          <w:rFonts w:ascii="楷体" w:eastAsia="楷体" w:hAnsi="楷体" w:hint="eastAsia"/>
          <w:sz w:val="24"/>
          <w:szCs w:val="24"/>
        </w:rPr>
        <w:t>：本次项目不收取投标保证金。</w:t>
      </w:r>
    </w:p>
    <w:p w:rsidR="00075E01" w:rsidRPr="005E1167" w:rsidRDefault="005F3908" w:rsidP="00B2790C">
      <w:pPr>
        <w:widowControl/>
        <w:jc w:val="left"/>
        <w:rPr>
          <w:rFonts w:ascii="楷体" w:eastAsia="楷体" w:hAnsi="楷体"/>
          <w:sz w:val="32"/>
          <w:szCs w:val="32"/>
        </w:rPr>
      </w:pPr>
      <w:bookmarkStart w:id="3" w:name="_Toc51830312"/>
      <w:r w:rsidRPr="005E1167">
        <w:rPr>
          <w:rFonts w:ascii="楷体" w:eastAsia="楷体" w:hAnsi="楷体" w:hint="eastAsia"/>
          <w:sz w:val="32"/>
          <w:szCs w:val="32"/>
        </w:rPr>
        <w:t>三、开标与评标</w:t>
      </w:r>
      <w:bookmarkEnd w:id="3"/>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9、开标</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9.1</w:t>
      </w:r>
      <w:r w:rsidRPr="008C47E8">
        <w:rPr>
          <w:rFonts w:ascii="楷体" w:eastAsia="楷体" w:hAnsi="楷体" w:hint="eastAsia"/>
          <w:sz w:val="24"/>
          <w:szCs w:val="24"/>
        </w:rPr>
        <w:t>招标人将在“投标人须知前附表”中规定的时间和地点组织公开开标。参加投标的代表必须是投标人法定代表人或者其授权委托代理人，并签名报到以证明其出席开标会。开标的全过程由招标人组织，招标人将做开标记录。</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9.2开标时，检查投标文件密封情况，确认无误后拆封唱标。</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10投标的澄清</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10.1为有助于对标书文件的审查、评价和比较，招标人有权要求投标人对投标书中含义不明确的内容进行澄清。</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10.2投标人有责任按照招标方通知的时间、地点指派专人进行答疑和澄清，有关澄清的内容应以书面形式提交，但不得对投标内容进行实质性修改。</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11、评标</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11.1分两步评标，第一步初步评审，即对投标文件的以下项目评审：资格证明文件是否齐全；投标书内容完整，符合招标文件的规定、要求和格式；能保证服务质量等；评标委员会认为其能认真的履行合同义务。</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11.2能满足以上条件的进入第二部综合评审。</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11.2.1招标人评标委员会首先对所有合格投标文件进行综合评议，然后再对所有合格投标人就该项目演示后推荐中标候选人，学校招投标领导小组根据评委会推荐的中标候选人确定中标人。不中标原因不作解释。当所有投标报价超过或严重低于招标人认为的合理报价，评标委员会有权宣布本次招标作废，重新招标。</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11.2.2如果投标人不足三家，评标采用竞争性谈判方式，或重新招标。</w:t>
      </w:r>
    </w:p>
    <w:p w:rsidR="00B2790C" w:rsidRDefault="005F3908" w:rsidP="00B2790C">
      <w:pPr>
        <w:spacing w:line="520" w:lineRule="exact"/>
        <w:ind w:firstLineChars="200" w:firstLine="480"/>
        <w:rPr>
          <w:rFonts w:ascii="宋体" w:hAnsi="宋体"/>
          <w:b/>
          <w:bCs/>
          <w:sz w:val="28"/>
          <w:szCs w:val="28"/>
        </w:rPr>
      </w:pPr>
      <w:r>
        <w:rPr>
          <w:rFonts w:ascii="楷体" w:eastAsia="楷体" w:hAnsi="楷体" w:hint="eastAsia"/>
          <w:sz w:val="24"/>
          <w:szCs w:val="24"/>
        </w:rPr>
        <w:lastRenderedPageBreak/>
        <w:t>11.2.3评标过程中评委会有权要求投标人对投标文件进行澄清和解释。对澄清、解释和不违反招标文件精神的修改所确认的问题和事项应形成书面材料，经投标人授权代表签字后作为投标文件的组成部分。</w:t>
      </w:r>
    </w:p>
    <w:p w:rsidR="00B2790C" w:rsidRPr="005E1167" w:rsidRDefault="00B2790C" w:rsidP="001E4127">
      <w:pPr>
        <w:spacing w:line="520" w:lineRule="exact"/>
        <w:ind w:firstLineChars="100" w:firstLine="240"/>
        <w:rPr>
          <w:rFonts w:ascii="楷体" w:eastAsia="楷体" w:hAnsi="楷体"/>
          <w:bCs/>
          <w:color w:val="C00000"/>
          <w:sz w:val="24"/>
          <w:szCs w:val="24"/>
        </w:rPr>
      </w:pPr>
      <w:r w:rsidRPr="005E1167">
        <w:rPr>
          <w:rFonts w:ascii="楷体" w:eastAsia="楷体" w:hAnsi="楷体" w:hint="eastAsia"/>
          <w:bCs/>
          <w:color w:val="C00000"/>
          <w:sz w:val="24"/>
          <w:szCs w:val="24"/>
        </w:rPr>
        <w:t>11.2.4、标书接受：由于疫情各投标单位将投标文件邮寄</w:t>
      </w:r>
      <w:r w:rsidR="001E4127" w:rsidRPr="005E1167">
        <w:rPr>
          <w:rFonts w:ascii="楷体" w:eastAsia="楷体" w:hAnsi="楷体" w:hint="eastAsia"/>
          <w:bCs/>
          <w:color w:val="C00000"/>
          <w:sz w:val="24"/>
          <w:szCs w:val="24"/>
        </w:rPr>
        <w:t>（江苏省</w:t>
      </w:r>
      <w:proofErr w:type="gramStart"/>
      <w:r w:rsidR="001E4127" w:rsidRPr="005E1167">
        <w:rPr>
          <w:rFonts w:ascii="楷体" w:eastAsia="楷体" w:hAnsi="楷体" w:hint="eastAsia"/>
          <w:bCs/>
          <w:color w:val="C00000"/>
          <w:sz w:val="24"/>
          <w:szCs w:val="24"/>
        </w:rPr>
        <w:t>淮安市枚乘</w:t>
      </w:r>
      <w:proofErr w:type="gramEnd"/>
      <w:r w:rsidR="001E4127" w:rsidRPr="005E1167">
        <w:rPr>
          <w:rFonts w:ascii="楷体" w:eastAsia="楷体" w:hAnsi="楷体" w:hint="eastAsia"/>
          <w:bCs/>
          <w:color w:val="C00000"/>
          <w:sz w:val="24"/>
          <w:szCs w:val="24"/>
        </w:rPr>
        <w:t>东路8号江苏财经职业技术学院明德楼515室）</w:t>
      </w:r>
      <w:r w:rsidRPr="005E1167">
        <w:rPr>
          <w:rFonts w:ascii="楷体" w:eastAsia="楷体" w:hAnsi="楷体" w:hint="eastAsia"/>
          <w:bCs/>
          <w:color w:val="C00000"/>
          <w:sz w:val="24"/>
          <w:szCs w:val="24"/>
        </w:rPr>
        <w:t>或送达江苏财经职业技术学院南门（保安室）并电话联系，联系人胡老师13852356955；</w:t>
      </w:r>
      <w:r w:rsidRPr="005E1167">
        <w:rPr>
          <w:rFonts w:ascii="楷体" w:eastAsia="楷体" w:hAnsi="楷体" w:hint="eastAsia"/>
          <w:color w:val="C00000"/>
          <w:sz w:val="24"/>
          <w:szCs w:val="24"/>
        </w:rPr>
        <w:t>各投标商请于规定时间内将投标文件（正本一份，副本二份）封装盖章后送达，送其它部门无效，各投标人无需到达投标现场，开标时请保持手机畅通。</w:t>
      </w:r>
    </w:p>
    <w:p w:rsidR="00075E01" w:rsidRPr="00B2790C" w:rsidRDefault="00075E01" w:rsidP="005E5335">
      <w:pPr>
        <w:spacing w:beforeLines="50"/>
        <w:ind w:leftChars="50" w:left="105" w:firstLine="420"/>
        <w:rPr>
          <w:rFonts w:ascii="楷体" w:eastAsia="楷体" w:hAnsi="楷体"/>
          <w:sz w:val="24"/>
          <w:szCs w:val="24"/>
        </w:rPr>
      </w:pP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11.2.</w:t>
      </w:r>
      <w:r w:rsidR="001E4127">
        <w:rPr>
          <w:rFonts w:ascii="楷体" w:eastAsia="楷体" w:hAnsi="楷体" w:hint="eastAsia"/>
          <w:sz w:val="24"/>
          <w:szCs w:val="24"/>
        </w:rPr>
        <w:t>5</w:t>
      </w:r>
      <w:r>
        <w:rPr>
          <w:rFonts w:ascii="楷体" w:eastAsia="楷体" w:hAnsi="楷体" w:hint="eastAsia"/>
          <w:sz w:val="24"/>
          <w:szCs w:val="24"/>
        </w:rPr>
        <w:t>评分细则：</w:t>
      </w:r>
    </w:p>
    <w:p w:rsidR="00FF711F" w:rsidRDefault="00FF711F" w:rsidP="005E5335">
      <w:pPr>
        <w:spacing w:beforeLines="50"/>
        <w:ind w:leftChars="50" w:left="105" w:firstLine="420"/>
        <w:rPr>
          <w:rFonts w:ascii="楷体" w:eastAsia="楷体" w:hAnsi="楷体"/>
          <w:sz w:val="24"/>
          <w:szCs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
        <w:gridCol w:w="887"/>
        <w:gridCol w:w="1276"/>
        <w:gridCol w:w="6762"/>
      </w:tblGrid>
      <w:tr w:rsidR="00075E01">
        <w:trPr>
          <w:trHeight w:val="400"/>
          <w:jc w:val="center"/>
        </w:trPr>
        <w:tc>
          <w:tcPr>
            <w:tcW w:w="1412" w:type="dxa"/>
            <w:gridSpan w:val="2"/>
            <w:vAlign w:val="center"/>
          </w:tcPr>
          <w:p w:rsidR="00075E01" w:rsidRDefault="005F3908">
            <w:pPr>
              <w:adjustRightInd w:val="0"/>
              <w:spacing w:line="240" w:lineRule="exact"/>
              <w:jc w:val="center"/>
              <w:textAlignment w:val="baseline"/>
              <w:rPr>
                <w:rFonts w:ascii="楷体" w:eastAsia="楷体" w:hAnsi="楷体" w:cstheme="minorEastAsia"/>
                <w:b/>
                <w:color w:val="000000" w:themeColor="text1"/>
                <w:sz w:val="24"/>
                <w:szCs w:val="24"/>
              </w:rPr>
            </w:pPr>
            <w:r>
              <w:rPr>
                <w:rFonts w:ascii="楷体" w:eastAsia="楷体" w:hAnsi="楷体" w:cstheme="minorEastAsia" w:hint="eastAsia"/>
                <w:b/>
                <w:color w:val="000000" w:themeColor="text1"/>
                <w:sz w:val="24"/>
                <w:szCs w:val="24"/>
              </w:rPr>
              <w:t>序号</w:t>
            </w:r>
          </w:p>
        </w:tc>
        <w:tc>
          <w:tcPr>
            <w:tcW w:w="1276" w:type="dxa"/>
            <w:vAlign w:val="center"/>
          </w:tcPr>
          <w:p w:rsidR="00075E01" w:rsidRDefault="005F3908">
            <w:pPr>
              <w:adjustRightInd w:val="0"/>
              <w:spacing w:line="240" w:lineRule="exact"/>
              <w:jc w:val="center"/>
              <w:textAlignment w:val="baseline"/>
              <w:rPr>
                <w:rFonts w:ascii="楷体" w:eastAsia="楷体" w:hAnsi="楷体" w:cstheme="minorEastAsia"/>
                <w:b/>
                <w:color w:val="000000" w:themeColor="text1"/>
                <w:sz w:val="24"/>
                <w:szCs w:val="24"/>
              </w:rPr>
            </w:pPr>
            <w:r>
              <w:rPr>
                <w:rFonts w:ascii="楷体" w:eastAsia="楷体" w:hAnsi="楷体" w:cstheme="minorEastAsia" w:hint="eastAsia"/>
                <w:b/>
                <w:color w:val="000000" w:themeColor="text1"/>
                <w:sz w:val="24"/>
                <w:szCs w:val="24"/>
              </w:rPr>
              <w:t>评分因素</w:t>
            </w:r>
          </w:p>
        </w:tc>
        <w:tc>
          <w:tcPr>
            <w:tcW w:w="6762" w:type="dxa"/>
            <w:vAlign w:val="center"/>
          </w:tcPr>
          <w:p w:rsidR="00075E01" w:rsidRDefault="005F3908">
            <w:pPr>
              <w:adjustRightInd w:val="0"/>
              <w:spacing w:line="240" w:lineRule="exact"/>
              <w:jc w:val="center"/>
              <w:textAlignment w:val="baseline"/>
              <w:rPr>
                <w:rFonts w:ascii="楷体" w:eastAsia="楷体" w:hAnsi="楷体" w:cstheme="minorEastAsia"/>
                <w:b/>
                <w:color w:val="000000" w:themeColor="text1"/>
                <w:sz w:val="24"/>
                <w:szCs w:val="24"/>
              </w:rPr>
            </w:pPr>
            <w:r>
              <w:rPr>
                <w:rFonts w:ascii="楷体" w:eastAsia="楷体" w:hAnsi="楷体" w:cstheme="minorEastAsia" w:hint="eastAsia"/>
                <w:b/>
                <w:color w:val="000000" w:themeColor="text1"/>
                <w:sz w:val="24"/>
                <w:szCs w:val="24"/>
              </w:rPr>
              <w:t>评分标准</w:t>
            </w:r>
          </w:p>
        </w:tc>
      </w:tr>
      <w:tr w:rsidR="00075E01">
        <w:trPr>
          <w:jc w:val="center"/>
        </w:trPr>
        <w:tc>
          <w:tcPr>
            <w:tcW w:w="525" w:type="dxa"/>
            <w:vAlign w:val="center"/>
          </w:tcPr>
          <w:p w:rsidR="00075E01" w:rsidRDefault="005F3908">
            <w:pPr>
              <w:adjustRightInd w:val="0"/>
              <w:spacing w:line="240" w:lineRule="exact"/>
              <w:jc w:val="center"/>
              <w:textAlignment w:val="baseline"/>
              <w:rPr>
                <w:rFonts w:ascii="楷体" w:eastAsia="楷体" w:hAnsi="楷体" w:cstheme="minorEastAsia"/>
                <w:b/>
                <w:color w:val="000000" w:themeColor="text1"/>
                <w:sz w:val="24"/>
                <w:szCs w:val="24"/>
              </w:rPr>
            </w:pPr>
            <w:r>
              <w:rPr>
                <w:rFonts w:ascii="楷体" w:eastAsia="楷体" w:hAnsi="楷体" w:cstheme="minorEastAsia" w:hint="eastAsia"/>
                <w:b/>
                <w:color w:val="000000" w:themeColor="text1"/>
                <w:sz w:val="24"/>
                <w:szCs w:val="24"/>
              </w:rPr>
              <w:t>1</w:t>
            </w:r>
          </w:p>
        </w:tc>
        <w:tc>
          <w:tcPr>
            <w:tcW w:w="887" w:type="dxa"/>
            <w:vAlign w:val="center"/>
          </w:tcPr>
          <w:p w:rsidR="00075E01" w:rsidRDefault="005F3908">
            <w:pPr>
              <w:adjustRightInd w:val="0"/>
              <w:spacing w:line="240" w:lineRule="exact"/>
              <w:jc w:val="center"/>
              <w:textAlignment w:val="baseline"/>
              <w:rPr>
                <w:rFonts w:ascii="楷体" w:eastAsia="楷体" w:hAnsi="楷体" w:cstheme="minorEastAsia"/>
                <w:b/>
                <w:color w:val="000000" w:themeColor="text1"/>
                <w:sz w:val="24"/>
                <w:szCs w:val="24"/>
              </w:rPr>
            </w:pPr>
            <w:r>
              <w:rPr>
                <w:rFonts w:ascii="楷体" w:eastAsia="楷体" w:hAnsi="楷体" w:cstheme="minorEastAsia" w:hint="eastAsia"/>
                <w:b/>
                <w:color w:val="000000" w:themeColor="text1"/>
                <w:sz w:val="24"/>
                <w:szCs w:val="24"/>
              </w:rPr>
              <w:t>价格分</w:t>
            </w:r>
          </w:p>
          <w:p w:rsidR="00075E01" w:rsidRDefault="005F3908">
            <w:pPr>
              <w:adjustRightInd w:val="0"/>
              <w:spacing w:line="240" w:lineRule="exact"/>
              <w:jc w:val="center"/>
              <w:textAlignment w:val="baseline"/>
              <w:rPr>
                <w:rFonts w:ascii="楷体" w:eastAsia="楷体" w:hAnsi="楷体" w:cstheme="minorEastAsia"/>
                <w:color w:val="000000" w:themeColor="text1"/>
                <w:sz w:val="24"/>
                <w:szCs w:val="24"/>
              </w:rPr>
            </w:pPr>
            <w:r>
              <w:rPr>
                <w:rFonts w:ascii="楷体" w:eastAsia="楷体" w:hAnsi="楷体" w:cstheme="minorEastAsia" w:hint="eastAsia"/>
                <w:color w:val="000000" w:themeColor="text1"/>
                <w:sz w:val="24"/>
                <w:szCs w:val="24"/>
              </w:rPr>
              <w:t>30分</w:t>
            </w:r>
          </w:p>
        </w:tc>
        <w:tc>
          <w:tcPr>
            <w:tcW w:w="1276" w:type="dxa"/>
            <w:vAlign w:val="center"/>
          </w:tcPr>
          <w:p w:rsidR="00075E01" w:rsidRDefault="005F3908">
            <w:pPr>
              <w:adjustRightInd w:val="0"/>
              <w:spacing w:line="240" w:lineRule="exact"/>
              <w:jc w:val="center"/>
              <w:textAlignment w:val="baseline"/>
              <w:rPr>
                <w:rFonts w:ascii="楷体" w:eastAsia="楷体" w:hAnsi="楷体" w:cstheme="minorEastAsia"/>
                <w:color w:val="000000" w:themeColor="text1"/>
                <w:sz w:val="24"/>
                <w:szCs w:val="24"/>
              </w:rPr>
            </w:pPr>
            <w:r>
              <w:rPr>
                <w:rFonts w:ascii="楷体" w:eastAsia="楷体" w:hAnsi="楷体" w:cstheme="minorEastAsia" w:hint="eastAsia"/>
                <w:color w:val="000000" w:themeColor="text1"/>
                <w:sz w:val="24"/>
                <w:szCs w:val="24"/>
              </w:rPr>
              <w:t>投标报价</w:t>
            </w:r>
          </w:p>
          <w:p w:rsidR="00075E01" w:rsidRDefault="005F3908">
            <w:pPr>
              <w:adjustRightInd w:val="0"/>
              <w:spacing w:line="240" w:lineRule="exact"/>
              <w:jc w:val="center"/>
              <w:textAlignment w:val="baseline"/>
              <w:rPr>
                <w:rFonts w:ascii="楷体" w:eastAsia="楷体" w:hAnsi="楷体" w:cstheme="minorEastAsia"/>
                <w:color w:val="000000" w:themeColor="text1"/>
                <w:sz w:val="24"/>
                <w:szCs w:val="24"/>
              </w:rPr>
            </w:pPr>
            <w:r>
              <w:rPr>
                <w:rFonts w:ascii="楷体" w:eastAsia="楷体" w:hAnsi="楷体" w:cstheme="minorEastAsia" w:hint="eastAsia"/>
                <w:color w:val="000000" w:themeColor="text1"/>
                <w:sz w:val="24"/>
                <w:szCs w:val="24"/>
              </w:rPr>
              <w:t>（30分）</w:t>
            </w:r>
          </w:p>
        </w:tc>
        <w:tc>
          <w:tcPr>
            <w:tcW w:w="6762" w:type="dxa"/>
            <w:vAlign w:val="center"/>
          </w:tcPr>
          <w:p w:rsidR="00075E01" w:rsidRDefault="005F3908">
            <w:pPr>
              <w:widowControl/>
              <w:adjustRightInd w:val="0"/>
              <w:snapToGrid w:val="0"/>
              <w:ind w:firstLineChars="200" w:firstLine="480"/>
              <w:jc w:val="left"/>
              <w:rPr>
                <w:rFonts w:ascii="楷体" w:eastAsia="楷体" w:hAnsi="楷体" w:cs="Verdana"/>
                <w:kern w:val="0"/>
                <w:sz w:val="24"/>
                <w:lang w:val="zh-TW"/>
              </w:rPr>
            </w:pPr>
            <w:r>
              <w:rPr>
                <w:rFonts w:ascii="楷体" w:eastAsia="楷体" w:hAnsi="楷体" w:cs="Verdana" w:hint="eastAsia"/>
                <w:kern w:val="0"/>
                <w:sz w:val="24"/>
                <w:lang w:val="zh-TW"/>
              </w:rPr>
              <w:t>评审基准价：各投标人的投标价经评审后，以经评审后的各有效投标人投标价（评审价）的最低价作为评标基准价。</w:t>
            </w:r>
          </w:p>
          <w:p w:rsidR="00075E01" w:rsidRDefault="005F3908">
            <w:pPr>
              <w:widowControl/>
              <w:adjustRightInd w:val="0"/>
              <w:snapToGrid w:val="0"/>
              <w:ind w:firstLineChars="200" w:firstLine="480"/>
              <w:jc w:val="left"/>
              <w:rPr>
                <w:rFonts w:ascii="楷体" w:eastAsia="楷体" w:hAnsi="楷体" w:cs="Verdana"/>
                <w:kern w:val="0"/>
                <w:sz w:val="24"/>
                <w:lang w:val="zh-TW"/>
              </w:rPr>
            </w:pPr>
            <w:r>
              <w:rPr>
                <w:rFonts w:ascii="楷体" w:eastAsia="楷体" w:hAnsi="楷体" w:cs="Verdana" w:hint="eastAsia"/>
                <w:kern w:val="0"/>
                <w:sz w:val="24"/>
                <w:lang w:val="zh-TW"/>
              </w:rPr>
              <w:t>评审价等于评标基准价时的得分为基准分30分。</w:t>
            </w:r>
          </w:p>
          <w:p w:rsidR="00075E01" w:rsidRDefault="005F3908">
            <w:pPr>
              <w:widowControl/>
              <w:adjustRightInd w:val="0"/>
              <w:snapToGrid w:val="0"/>
              <w:ind w:firstLineChars="200" w:firstLine="480"/>
              <w:jc w:val="left"/>
              <w:rPr>
                <w:rFonts w:ascii="楷体" w:eastAsia="楷体" w:hAnsi="楷体" w:cs="Verdana"/>
                <w:kern w:val="0"/>
                <w:sz w:val="24"/>
                <w:lang w:val="zh-TW"/>
              </w:rPr>
            </w:pPr>
            <w:r>
              <w:rPr>
                <w:rFonts w:ascii="楷体" w:eastAsia="楷体" w:hAnsi="楷体" w:cs="Verdana" w:hint="eastAsia"/>
                <w:kern w:val="0"/>
                <w:sz w:val="24"/>
                <w:lang w:val="zh-TW"/>
              </w:rPr>
              <w:t>各投标人的得分：投标人报价得分=（评审基准价÷评审价）×30。</w:t>
            </w:r>
          </w:p>
          <w:p w:rsidR="00075E01" w:rsidRDefault="005F3908">
            <w:pPr>
              <w:widowControl/>
              <w:adjustRightInd w:val="0"/>
              <w:snapToGrid w:val="0"/>
              <w:ind w:firstLineChars="200" w:firstLine="480"/>
              <w:jc w:val="left"/>
              <w:rPr>
                <w:rFonts w:ascii="楷体" w:eastAsia="楷体" w:hAnsi="楷体" w:cs="Verdana"/>
                <w:kern w:val="0"/>
                <w:sz w:val="24"/>
                <w:lang w:val="zh-TW"/>
              </w:rPr>
            </w:pPr>
            <w:r>
              <w:rPr>
                <w:rFonts w:ascii="楷体" w:eastAsia="楷体" w:hAnsi="楷体" w:cs="Verdana" w:hint="eastAsia"/>
                <w:kern w:val="0"/>
                <w:sz w:val="24"/>
                <w:lang w:val="zh-TW"/>
              </w:rPr>
              <w:t>注：1. 价格分数保留两位小数。</w:t>
            </w:r>
          </w:p>
          <w:p w:rsidR="00075E01" w:rsidRDefault="005F3908">
            <w:pPr>
              <w:widowControl/>
              <w:adjustRightInd w:val="0"/>
              <w:snapToGrid w:val="0"/>
              <w:ind w:firstLineChars="200" w:firstLine="480"/>
              <w:jc w:val="left"/>
              <w:rPr>
                <w:rFonts w:ascii="楷体" w:eastAsia="楷体" w:hAnsi="楷体" w:cs="Verdana"/>
                <w:kern w:val="0"/>
                <w:sz w:val="24"/>
                <w:lang w:val="zh-TW"/>
              </w:rPr>
            </w:pPr>
            <w:r>
              <w:rPr>
                <w:rFonts w:ascii="楷体" w:eastAsia="楷体" w:hAnsi="楷体" w:cs="Verdana" w:hint="eastAsia"/>
                <w:kern w:val="0"/>
                <w:sz w:val="24"/>
                <w:lang w:val="zh-TW"/>
              </w:rPr>
              <w:t xml:space="preserve">    2. 投标人报价低于成本的除外。</w:t>
            </w:r>
          </w:p>
        </w:tc>
      </w:tr>
      <w:tr w:rsidR="00FF711F">
        <w:trPr>
          <w:jc w:val="center"/>
        </w:trPr>
        <w:tc>
          <w:tcPr>
            <w:tcW w:w="525" w:type="dxa"/>
            <w:vMerge w:val="restart"/>
            <w:vAlign w:val="center"/>
          </w:tcPr>
          <w:p w:rsidR="00FF711F" w:rsidRDefault="00FF711F">
            <w:pPr>
              <w:spacing w:line="240" w:lineRule="exact"/>
              <w:jc w:val="center"/>
              <w:rPr>
                <w:rFonts w:ascii="楷体" w:eastAsia="楷体" w:hAnsi="楷体" w:cstheme="minorEastAsia"/>
                <w:color w:val="000000" w:themeColor="text1"/>
                <w:sz w:val="24"/>
                <w:szCs w:val="24"/>
              </w:rPr>
            </w:pPr>
            <w:r>
              <w:rPr>
                <w:rFonts w:ascii="楷体" w:eastAsia="楷体" w:hAnsi="楷体" w:cstheme="minorEastAsia" w:hint="eastAsia"/>
                <w:color w:val="000000" w:themeColor="text1"/>
                <w:sz w:val="24"/>
                <w:szCs w:val="24"/>
              </w:rPr>
              <w:t>2</w:t>
            </w:r>
          </w:p>
        </w:tc>
        <w:tc>
          <w:tcPr>
            <w:tcW w:w="887" w:type="dxa"/>
            <w:vMerge w:val="restart"/>
            <w:vAlign w:val="center"/>
          </w:tcPr>
          <w:p w:rsidR="00FF711F" w:rsidRDefault="00FF711F">
            <w:pPr>
              <w:spacing w:line="240" w:lineRule="exact"/>
              <w:jc w:val="center"/>
              <w:rPr>
                <w:rFonts w:ascii="楷体" w:eastAsia="楷体" w:hAnsi="楷体" w:cstheme="minorEastAsia"/>
                <w:b/>
                <w:color w:val="000000" w:themeColor="text1"/>
                <w:sz w:val="24"/>
                <w:szCs w:val="24"/>
              </w:rPr>
            </w:pPr>
            <w:r>
              <w:rPr>
                <w:rFonts w:ascii="楷体" w:eastAsia="楷体" w:hAnsi="楷体" w:cstheme="minorEastAsia" w:hint="eastAsia"/>
                <w:b/>
                <w:color w:val="000000" w:themeColor="text1"/>
                <w:sz w:val="24"/>
                <w:szCs w:val="24"/>
              </w:rPr>
              <w:t>商务分25分</w:t>
            </w:r>
          </w:p>
        </w:tc>
        <w:tc>
          <w:tcPr>
            <w:tcW w:w="1276" w:type="dxa"/>
            <w:tcMar>
              <w:left w:w="57" w:type="dxa"/>
              <w:right w:w="57" w:type="dxa"/>
            </w:tcMar>
            <w:vAlign w:val="center"/>
          </w:tcPr>
          <w:p w:rsidR="00FF711F" w:rsidRDefault="00FF711F">
            <w:pPr>
              <w:adjustRightInd w:val="0"/>
              <w:spacing w:line="240" w:lineRule="exact"/>
              <w:jc w:val="center"/>
              <w:textAlignment w:val="baseline"/>
              <w:rPr>
                <w:rFonts w:ascii="楷体" w:eastAsia="楷体" w:hAnsi="楷体" w:cstheme="minorEastAsia"/>
                <w:color w:val="000000" w:themeColor="text1"/>
                <w:sz w:val="24"/>
                <w:szCs w:val="24"/>
              </w:rPr>
            </w:pPr>
            <w:r>
              <w:rPr>
                <w:rFonts w:ascii="楷体" w:eastAsia="楷体" w:hAnsi="楷体" w:cstheme="minorEastAsia" w:hint="eastAsia"/>
                <w:color w:val="000000" w:themeColor="text1"/>
                <w:sz w:val="24"/>
                <w:szCs w:val="24"/>
              </w:rPr>
              <w:t>售后服务方案（20分）</w:t>
            </w:r>
          </w:p>
        </w:tc>
        <w:tc>
          <w:tcPr>
            <w:tcW w:w="6762" w:type="dxa"/>
            <w:vAlign w:val="center"/>
          </w:tcPr>
          <w:p w:rsidR="00FF711F" w:rsidRDefault="00FF711F">
            <w:pPr>
              <w:widowControl/>
              <w:adjustRightInd w:val="0"/>
              <w:snapToGrid w:val="0"/>
              <w:ind w:firstLineChars="200" w:firstLine="480"/>
              <w:jc w:val="left"/>
              <w:rPr>
                <w:rFonts w:ascii="楷体" w:eastAsia="楷体" w:hAnsi="楷体" w:cs="Verdana"/>
                <w:kern w:val="0"/>
                <w:sz w:val="24"/>
                <w:lang w:val="zh-TW"/>
              </w:rPr>
            </w:pPr>
            <w:r>
              <w:rPr>
                <w:rFonts w:ascii="楷体" w:eastAsia="楷体" w:hAnsi="楷体" w:cs="Verdana" w:hint="eastAsia"/>
                <w:kern w:val="0"/>
                <w:sz w:val="24"/>
                <w:lang w:val="zh-TW"/>
              </w:rPr>
              <w:t>投标人提供的售后服务方案、售后服务方案的可行性、完整性以及服务承诺落实的应急保障措施，维护期内外的后续技术支持和维护能力等情况等。</w:t>
            </w:r>
            <w:proofErr w:type="gramStart"/>
            <w:r>
              <w:rPr>
                <w:rFonts w:ascii="楷体" w:eastAsia="楷体" w:hAnsi="楷体" w:cs="Verdana" w:hint="eastAsia"/>
                <w:kern w:val="0"/>
                <w:sz w:val="24"/>
                <w:lang w:val="zh-TW"/>
              </w:rPr>
              <w:t>优得</w:t>
            </w:r>
            <w:proofErr w:type="gramEnd"/>
            <w:r>
              <w:rPr>
                <w:rFonts w:ascii="楷体" w:eastAsia="楷体" w:hAnsi="楷体" w:cs="Verdana" w:hint="eastAsia"/>
                <w:kern w:val="0"/>
                <w:sz w:val="24"/>
                <w:lang w:val="zh-TW"/>
              </w:rPr>
              <w:t>15-20分，</w:t>
            </w:r>
            <w:proofErr w:type="gramStart"/>
            <w:r>
              <w:rPr>
                <w:rFonts w:ascii="楷体" w:eastAsia="楷体" w:hAnsi="楷体" w:cs="Verdana" w:hint="eastAsia"/>
                <w:kern w:val="0"/>
                <w:sz w:val="24"/>
                <w:lang w:val="zh-TW"/>
              </w:rPr>
              <w:t>良得</w:t>
            </w:r>
            <w:proofErr w:type="gramEnd"/>
            <w:r>
              <w:rPr>
                <w:rFonts w:ascii="楷体" w:eastAsia="楷体" w:hAnsi="楷体" w:cs="Verdana" w:hint="eastAsia"/>
                <w:kern w:val="0"/>
                <w:sz w:val="24"/>
                <w:lang w:val="zh-TW"/>
              </w:rPr>
              <w:t>8-14分，一般得0-7分。由评委酌情打分。</w:t>
            </w:r>
          </w:p>
        </w:tc>
      </w:tr>
      <w:tr w:rsidR="00FF711F">
        <w:trPr>
          <w:jc w:val="center"/>
        </w:trPr>
        <w:tc>
          <w:tcPr>
            <w:tcW w:w="525" w:type="dxa"/>
            <w:vMerge/>
            <w:vAlign w:val="center"/>
          </w:tcPr>
          <w:p w:rsidR="00FF711F" w:rsidRDefault="00FF711F">
            <w:pPr>
              <w:spacing w:line="240" w:lineRule="exact"/>
              <w:jc w:val="center"/>
              <w:rPr>
                <w:rFonts w:ascii="楷体" w:eastAsia="楷体" w:hAnsi="楷体" w:cstheme="minorEastAsia"/>
                <w:color w:val="000000" w:themeColor="text1"/>
                <w:sz w:val="24"/>
                <w:szCs w:val="24"/>
              </w:rPr>
            </w:pPr>
          </w:p>
        </w:tc>
        <w:tc>
          <w:tcPr>
            <w:tcW w:w="887" w:type="dxa"/>
            <w:vMerge/>
            <w:vAlign w:val="center"/>
          </w:tcPr>
          <w:p w:rsidR="00FF711F" w:rsidRDefault="00FF711F">
            <w:pPr>
              <w:spacing w:line="240" w:lineRule="exact"/>
              <w:jc w:val="center"/>
              <w:rPr>
                <w:rFonts w:ascii="楷体" w:eastAsia="楷体" w:hAnsi="楷体" w:cstheme="minorEastAsia"/>
                <w:b/>
                <w:color w:val="000000" w:themeColor="text1"/>
                <w:sz w:val="24"/>
                <w:szCs w:val="24"/>
              </w:rPr>
            </w:pPr>
          </w:p>
        </w:tc>
        <w:tc>
          <w:tcPr>
            <w:tcW w:w="1276" w:type="dxa"/>
            <w:tcMar>
              <w:left w:w="57" w:type="dxa"/>
              <w:right w:w="57" w:type="dxa"/>
            </w:tcMar>
            <w:vAlign w:val="center"/>
          </w:tcPr>
          <w:p w:rsidR="00FF711F" w:rsidRDefault="00FF711F">
            <w:pPr>
              <w:adjustRightInd w:val="0"/>
              <w:spacing w:line="240" w:lineRule="exact"/>
              <w:jc w:val="center"/>
              <w:textAlignment w:val="baseline"/>
              <w:rPr>
                <w:rFonts w:ascii="楷体" w:eastAsia="楷体" w:hAnsi="楷体" w:cstheme="minorEastAsia"/>
                <w:color w:val="000000" w:themeColor="text1"/>
                <w:sz w:val="24"/>
                <w:szCs w:val="24"/>
              </w:rPr>
            </w:pPr>
            <w:r>
              <w:rPr>
                <w:rFonts w:ascii="楷体" w:eastAsia="楷体" w:hAnsi="楷体" w:cstheme="minorEastAsia" w:hint="eastAsia"/>
                <w:color w:val="000000" w:themeColor="text1"/>
                <w:sz w:val="24"/>
                <w:szCs w:val="24"/>
              </w:rPr>
              <w:t>业绩（3分）</w:t>
            </w:r>
          </w:p>
        </w:tc>
        <w:tc>
          <w:tcPr>
            <w:tcW w:w="6762" w:type="dxa"/>
            <w:vAlign w:val="center"/>
          </w:tcPr>
          <w:p w:rsidR="00FF711F" w:rsidRDefault="00FF711F">
            <w:pPr>
              <w:widowControl/>
              <w:adjustRightInd w:val="0"/>
              <w:snapToGrid w:val="0"/>
              <w:ind w:firstLineChars="200" w:firstLine="480"/>
              <w:jc w:val="left"/>
              <w:rPr>
                <w:rFonts w:ascii="楷体" w:eastAsia="楷体" w:hAnsi="楷体" w:cs="Verdana"/>
                <w:kern w:val="0"/>
                <w:sz w:val="24"/>
                <w:lang w:val="zh-TW"/>
              </w:rPr>
            </w:pPr>
            <w:r>
              <w:rPr>
                <w:rFonts w:ascii="楷体" w:eastAsia="楷体" w:hAnsi="楷体" w:cs="Verdana" w:hint="eastAsia"/>
                <w:kern w:val="0"/>
                <w:sz w:val="24"/>
                <w:lang w:val="zh-TW"/>
              </w:rPr>
              <w:t>提供近三年相似项目的业绩材料，未提供相关证明材料的不得分。提供1项得1分，最多得</w:t>
            </w:r>
            <w:r>
              <w:rPr>
                <w:rFonts w:ascii="楷体" w:eastAsia="楷体" w:hAnsi="楷体" w:cs="Verdana" w:hint="eastAsia"/>
                <w:kern w:val="0"/>
                <w:sz w:val="24"/>
              </w:rPr>
              <w:t>3</w:t>
            </w:r>
            <w:r>
              <w:rPr>
                <w:rFonts w:ascii="楷体" w:eastAsia="楷体" w:hAnsi="楷体" w:cs="Verdana" w:hint="eastAsia"/>
                <w:kern w:val="0"/>
                <w:sz w:val="24"/>
                <w:lang w:val="zh-TW"/>
              </w:rPr>
              <w:t>分。</w:t>
            </w:r>
          </w:p>
          <w:p w:rsidR="00FF711F" w:rsidRDefault="00FF711F">
            <w:pPr>
              <w:widowControl/>
              <w:adjustRightInd w:val="0"/>
              <w:snapToGrid w:val="0"/>
              <w:ind w:firstLineChars="200" w:firstLine="480"/>
              <w:jc w:val="left"/>
              <w:rPr>
                <w:rFonts w:ascii="楷体" w:eastAsia="楷体" w:hAnsi="楷体" w:cs="Verdana"/>
                <w:kern w:val="0"/>
                <w:sz w:val="24"/>
                <w:lang w:val="zh-TW"/>
              </w:rPr>
            </w:pPr>
            <w:r>
              <w:rPr>
                <w:rFonts w:ascii="楷体" w:eastAsia="楷体" w:hAnsi="楷体" w:cs="Verdana" w:hint="eastAsia"/>
                <w:kern w:val="0"/>
                <w:sz w:val="24"/>
                <w:lang w:val="zh-TW"/>
              </w:rPr>
              <w:t>（投标人须在投标文件中提供</w:t>
            </w:r>
            <w:proofErr w:type="gramStart"/>
            <w:r>
              <w:rPr>
                <w:rFonts w:ascii="楷体" w:eastAsia="楷体" w:hAnsi="楷体" w:cs="Verdana" w:hint="eastAsia"/>
                <w:kern w:val="0"/>
                <w:sz w:val="24"/>
                <w:lang w:val="zh-TW"/>
              </w:rPr>
              <w:t>该业绩</w:t>
            </w:r>
            <w:proofErr w:type="gramEnd"/>
            <w:r>
              <w:rPr>
                <w:rFonts w:ascii="楷体" w:eastAsia="楷体" w:hAnsi="楷体" w:cs="Verdana" w:hint="eastAsia"/>
                <w:kern w:val="0"/>
                <w:sz w:val="24"/>
                <w:lang w:val="zh-TW"/>
              </w:rPr>
              <w:t>项目以下资料复印件：采购合同文本或能够证明</w:t>
            </w:r>
            <w:proofErr w:type="gramStart"/>
            <w:r>
              <w:rPr>
                <w:rFonts w:ascii="楷体" w:eastAsia="楷体" w:hAnsi="楷体" w:cs="Verdana" w:hint="eastAsia"/>
                <w:kern w:val="0"/>
                <w:sz w:val="24"/>
                <w:lang w:val="zh-TW"/>
              </w:rPr>
              <w:t>该业绩</w:t>
            </w:r>
            <w:proofErr w:type="gramEnd"/>
            <w:r>
              <w:rPr>
                <w:rFonts w:ascii="楷体" w:eastAsia="楷体" w:hAnsi="楷体" w:cs="Verdana" w:hint="eastAsia"/>
                <w:kern w:val="0"/>
                <w:sz w:val="24"/>
                <w:lang w:val="zh-TW"/>
              </w:rPr>
              <w:t>项目已经采购人验收合格的相关证明文件）。</w:t>
            </w:r>
          </w:p>
        </w:tc>
      </w:tr>
      <w:tr w:rsidR="00FF711F">
        <w:trPr>
          <w:jc w:val="center"/>
        </w:trPr>
        <w:tc>
          <w:tcPr>
            <w:tcW w:w="525" w:type="dxa"/>
            <w:vMerge/>
            <w:vAlign w:val="center"/>
          </w:tcPr>
          <w:p w:rsidR="00FF711F" w:rsidRDefault="00FF711F">
            <w:pPr>
              <w:spacing w:line="240" w:lineRule="exact"/>
              <w:jc w:val="center"/>
              <w:rPr>
                <w:rFonts w:ascii="楷体" w:eastAsia="楷体" w:hAnsi="楷体" w:cstheme="minorEastAsia"/>
                <w:color w:val="000000" w:themeColor="text1"/>
                <w:sz w:val="24"/>
                <w:szCs w:val="24"/>
              </w:rPr>
            </w:pPr>
          </w:p>
        </w:tc>
        <w:tc>
          <w:tcPr>
            <w:tcW w:w="887" w:type="dxa"/>
            <w:vMerge/>
            <w:vAlign w:val="center"/>
          </w:tcPr>
          <w:p w:rsidR="00FF711F" w:rsidRDefault="00FF711F">
            <w:pPr>
              <w:spacing w:line="240" w:lineRule="exact"/>
              <w:jc w:val="center"/>
              <w:rPr>
                <w:rFonts w:ascii="楷体" w:eastAsia="楷体" w:hAnsi="楷体" w:cstheme="minorEastAsia"/>
                <w:b/>
                <w:color w:val="000000" w:themeColor="text1"/>
                <w:sz w:val="24"/>
                <w:szCs w:val="24"/>
              </w:rPr>
            </w:pPr>
          </w:p>
        </w:tc>
        <w:tc>
          <w:tcPr>
            <w:tcW w:w="1276" w:type="dxa"/>
            <w:tcMar>
              <w:left w:w="57" w:type="dxa"/>
              <w:right w:w="57" w:type="dxa"/>
            </w:tcMar>
            <w:vAlign w:val="center"/>
          </w:tcPr>
          <w:p w:rsidR="00FF711F" w:rsidRDefault="00FF711F">
            <w:pPr>
              <w:adjustRightInd w:val="0"/>
              <w:spacing w:line="240" w:lineRule="exact"/>
              <w:jc w:val="center"/>
              <w:textAlignment w:val="baseline"/>
              <w:rPr>
                <w:rFonts w:ascii="楷体" w:eastAsia="楷体" w:hAnsi="楷体" w:cstheme="minorEastAsia"/>
                <w:color w:val="000000" w:themeColor="text1"/>
                <w:sz w:val="24"/>
                <w:szCs w:val="24"/>
              </w:rPr>
            </w:pPr>
            <w:r>
              <w:rPr>
                <w:rFonts w:ascii="楷体" w:eastAsia="楷体" w:hAnsi="楷体" w:cstheme="minorEastAsia"/>
                <w:color w:val="000000" w:themeColor="text1"/>
                <w:sz w:val="24"/>
                <w:szCs w:val="24"/>
              </w:rPr>
              <w:t>公司资质</w:t>
            </w:r>
            <w:r>
              <w:rPr>
                <w:rFonts w:ascii="楷体" w:eastAsia="楷体" w:hAnsi="楷体" w:cstheme="minorEastAsia" w:hint="eastAsia"/>
                <w:color w:val="000000" w:themeColor="text1"/>
                <w:sz w:val="24"/>
                <w:szCs w:val="24"/>
              </w:rPr>
              <w:t>（2分）</w:t>
            </w:r>
          </w:p>
        </w:tc>
        <w:tc>
          <w:tcPr>
            <w:tcW w:w="6762" w:type="dxa"/>
            <w:vAlign w:val="center"/>
          </w:tcPr>
          <w:p w:rsidR="00FF711F" w:rsidRDefault="00FF711F">
            <w:pPr>
              <w:widowControl/>
              <w:adjustRightInd w:val="0"/>
              <w:snapToGrid w:val="0"/>
              <w:ind w:firstLineChars="200" w:firstLine="480"/>
              <w:jc w:val="left"/>
              <w:rPr>
                <w:rFonts w:ascii="楷体" w:eastAsia="楷体" w:hAnsi="楷体" w:cs="Verdana"/>
                <w:kern w:val="0"/>
                <w:sz w:val="24"/>
                <w:lang w:val="zh-TW"/>
              </w:rPr>
            </w:pPr>
            <w:r>
              <w:rPr>
                <w:rFonts w:ascii="楷体" w:eastAsia="楷体" w:hAnsi="楷体" w:cs="Verdana" w:hint="eastAsia"/>
                <w:kern w:val="0"/>
                <w:sz w:val="24"/>
                <w:lang w:val="zh-TW"/>
              </w:rPr>
              <w:t>具备由国家版权局颁发的该软件计算机著作权登记证书得1分；企业公司具有软件企业认定证书得1分；不</w:t>
            </w:r>
            <w:r>
              <w:rPr>
                <w:rFonts w:ascii="楷体" w:eastAsia="楷体" w:hAnsi="楷体" w:cs="Verdana" w:hint="eastAsia"/>
                <w:kern w:val="0"/>
                <w:sz w:val="24"/>
              </w:rPr>
              <w:t>提供，</w:t>
            </w:r>
            <w:r>
              <w:rPr>
                <w:rFonts w:ascii="楷体" w:eastAsia="楷体" w:hAnsi="楷体" w:cs="Verdana" w:hint="eastAsia"/>
                <w:kern w:val="0"/>
                <w:sz w:val="24"/>
                <w:lang w:val="zh-TW"/>
              </w:rPr>
              <w:t>不得分。</w:t>
            </w:r>
          </w:p>
        </w:tc>
      </w:tr>
      <w:tr w:rsidR="00075E01">
        <w:trPr>
          <w:jc w:val="center"/>
        </w:trPr>
        <w:tc>
          <w:tcPr>
            <w:tcW w:w="525" w:type="dxa"/>
            <w:vMerge w:val="restart"/>
            <w:vAlign w:val="center"/>
          </w:tcPr>
          <w:p w:rsidR="00075E01" w:rsidRDefault="005F3908">
            <w:pPr>
              <w:adjustRightInd w:val="0"/>
              <w:spacing w:line="240" w:lineRule="exact"/>
              <w:jc w:val="center"/>
              <w:textAlignment w:val="baseline"/>
              <w:rPr>
                <w:rFonts w:ascii="楷体" w:eastAsia="楷体" w:hAnsi="楷体" w:cstheme="minorEastAsia"/>
                <w:b/>
                <w:color w:val="000000" w:themeColor="text1"/>
                <w:sz w:val="24"/>
                <w:szCs w:val="24"/>
              </w:rPr>
            </w:pPr>
            <w:r>
              <w:rPr>
                <w:rFonts w:ascii="楷体" w:eastAsia="楷体" w:hAnsi="楷体" w:cstheme="minorEastAsia" w:hint="eastAsia"/>
                <w:b/>
                <w:color w:val="000000" w:themeColor="text1"/>
                <w:sz w:val="24"/>
                <w:szCs w:val="24"/>
              </w:rPr>
              <w:t>3</w:t>
            </w:r>
          </w:p>
        </w:tc>
        <w:tc>
          <w:tcPr>
            <w:tcW w:w="887" w:type="dxa"/>
            <w:vMerge w:val="restart"/>
            <w:vAlign w:val="center"/>
          </w:tcPr>
          <w:p w:rsidR="00075E01" w:rsidRDefault="005F3908">
            <w:pPr>
              <w:adjustRightInd w:val="0"/>
              <w:spacing w:line="240" w:lineRule="exact"/>
              <w:jc w:val="center"/>
              <w:textAlignment w:val="baseline"/>
              <w:rPr>
                <w:rFonts w:ascii="楷体" w:eastAsia="楷体" w:hAnsi="楷体" w:cstheme="minorEastAsia"/>
                <w:b/>
                <w:color w:val="000000" w:themeColor="text1"/>
                <w:sz w:val="24"/>
                <w:szCs w:val="24"/>
              </w:rPr>
            </w:pPr>
            <w:r>
              <w:rPr>
                <w:rFonts w:ascii="楷体" w:eastAsia="楷体" w:hAnsi="楷体" w:cstheme="minorEastAsia" w:hint="eastAsia"/>
                <w:b/>
                <w:color w:val="000000" w:themeColor="text1"/>
                <w:kern w:val="0"/>
                <w:sz w:val="24"/>
                <w:szCs w:val="24"/>
              </w:rPr>
              <w:t>技术分45分</w:t>
            </w:r>
          </w:p>
        </w:tc>
        <w:tc>
          <w:tcPr>
            <w:tcW w:w="1276" w:type="dxa"/>
            <w:tcMar>
              <w:left w:w="57" w:type="dxa"/>
              <w:right w:w="57" w:type="dxa"/>
            </w:tcMar>
            <w:vAlign w:val="center"/>
          </w:tcPr>
          <w:p w:rsidR="00075E01" w:rsidRDefault="005F3908">
            <w:pPr>
              <w:spacing w:line="240" w:lineRule="exact"/>
              <w:jc w:val="center"/>
              <w:rPr>
                <w:rFonts w:ascii="楷体" w:eastAsia="楷体" w:hAnsi="楷体" w:cstheme="minorEastAsia"/>
                <w:color w:val="000000" w:themeColor="text1"/>
                <w:sz w:val="24"/>
                <w:szCs w:val="24"/>
              </w:rPr>
            </w:pPr>
            <w:r>
              <w:rPr>
                <w:rFonts w:ascii="楷体" w:eastAsia="楷体" w:hAnsi="楷体" w:cstheme="minorEastAsia" w:hint="eastAsia"/>
                <w:color w:val="000000" w:themeColor="text1"/>
                <w:sz w:val="24"/>
                <w:szCs w:val="24"/>
              </w:rPr>
              <w:t>方案设计</w:t>
            </w:r>
          </w:p>
          <w:p w:rsidR="00075E01" w:rsidRDefault="005F3908">
            <w:pPr>
              <w:adjustRightInd w:val="0"/>
              <w:spacing w:line="240" w:lineRule="exact"/>
              <w:jc w:val="center"/>
              <w:textAlignment w:val="baseline"/>
              <w:rPr>
                <w:rFonts w:ascii="楷体" w:eastAsia="楷体" w:hAnsi="楷体" w:cstheme="minorEastAsia"/>
                <w:color w:val="000000" w:themeColor="text1"/>
                <w:sz w:val="24"/>
                <w:szCs w:val="24"/>
              </w:rPr>
            </w:pPr>
            <w:r>
              <w:rPr>
                <w:rFonts w:ascii="楷体" w:eastAsia="楷体" w:hAnsi="楷体" w:cstheme="minorEastAsia" w:hint="eastAsia"/>
                <w:color w:val="000000" w:themeColor="text1"/>
                <w:sz w:val="24"/>
                <w:szCs w:val="24"/>
              </w:rPr>
              <w:t>（3</w:t>
            </w:r>
            <w:r>
              <w:rPr>
                <w:rFonts w:ascii="楷体" w:eastAsia="楷体" w:hAnsi="楷体" w:cstheme="minorEastAsia"/>
                <w:color w:val="000000" w:themeColor="text1"/>
                <w:sz w:val="24"/>
                <w:szCs w:val="24"/>
              </w:rPr>
              <w:t>5</w:t>
            </w:r>
            <w:r>
              <w:rPr>
                <w:rFonts w:ascii="楷体" w:eastAsia="楷体" w:hAnsi="楷体" w:cstheme="minorEastAsia" w:hint="eastAsia"/>
                <w:color w:val="000000" w:themeColor="text1"/>
                <w:sz w:val="24"/>
                <w:szCs w:val="24"/>
              </w:rPr>
              <w:t>分）</w:t>
            </w:r>
          </w:p>
        </w:tc>
        <w:tc>
          <w:tcPr>
            <w:tcW w:w="6762" w:type="dxa"/>
            <w:tcMar>
              <w:left w:w="57" w:type="dxa"/>
              <w:right w:w="57" w:type="dxa"/>
            </w:tcMar>
            <w:vAlign w:val="center"/>
          </w:tcPr>
          <w:p w:rsidR="00075E01" w:rsidRDefault="005F3908">
            <w:pPr>
              <w:widowControl/>
              <w:adjustRightInd w:val="0"/>
              <w:snapToGrid w:val="0"/>
              <w:ind w:firstLineChars="200" w:firstLine="480"/>
              <w:jc w:val="left"/>
              <w:rPr>
                <w:rFonts w:ascii="楷体" w:eastAsia="楷体" w:hAnsi="楷体" w:cs="Verdana"/>
                <w:kern w:val="0"/>
                <w:sz w:val="24"/>
                <w:lang w:val="zh-TW"/>
              </w:rPr>
            </w:pPr>
            <w:r>
              <w:rPr>
                <w:rFonts w:ascii="楷体" w:eastAsia="楷体" w:hAnsi="楷体" w:cs="Verdana" w:hint="eastAsia"/>
                <w:kern w:val="0"/>
                <w:sz w:val="24"/>
                <w:lang w:val="zh-TW"/>
              </w:rPr>
              <w:t>从服务好业主角度出发对项目的整体统筹规划、认识深刻、定位合理，规划方案满足信息时代的特征与未来学习理念，符合职业教育规律，满足先进性、可实施性、实用性和</w:t>
            </w:r>
            <w:proofErr w:type="gramStart"/>
            <w:r>
              <w:rPr>
                <w:rFonts w:ascii="楷体" w:eastAsia="楷体" w:hAnsi="楷体" w:cs="Verdana" w:hint="eastAsia"/>
                <w:kern w:val="0"/>
                <w:sz w:val="24"/>
                <w:lang w:val="zh-TW"/>
              </w:rPr>
              <w:t>可</w:t>
            </w:r>
            <w:proofErr w:type="gramEnd"/>
            <w:r>
              <w:rPr>
                <w:rFonts w:ascii="楷体" w:eastAsia="楷体" w:hAnsi="楷体" w:cs="Verdana" w:hint="eastAsia"/>
                <w:kern w:val="0"/>
                <w:sz w:val="24"/>
                <w:lang w:val="zh-TW"/>
              </w:rPr>
              <w:t>扩展性的要求，切合学校对教学要求的需要，提供与课程教学相关其他服务或技术支持。</w:t>
            </w:r>
            <w:proofErr w:type="gramStart"/>
            <w:r>
              <w:rPr>
                <w:rFonts w:ascii="楷体" w:eastAsia="楷体" w:hAnsi="楷体" w:cs="Verdana" w:hint="eastAsia"/>
                <w:kern w:val="0"/>
                <w:sz w:val="24"/>
                <w:lang w:val="zh-TW"/>
              </w:rPr>
              <w:t>优得</w:t>
            </w:r>
            <w:proofErr w:type="gramEnd"/>
            <w:r>
              <w:rPr>
                <w:rFonts w:ascii="楷体" w:eastAsia="楷体" w:hAnsi="楷体" w:cs="Verdana" w:hint="eastAsia"/>
                <w:kern w:val="0"/>
                <w:sz w:val="24"/>
                <w:lang w:val="zh-TW"/>
              </w:rPr>
              <w:t>25-35分，</w:t>
            </w:r>
            <w:proofErr w:type="gramStart"/>
            <w:r>
              <w:rPr>
                <w:rFonts w:ascii="楷体" w:eastAsia="楷体" w:hAnsi="楷体" w:cs="Verdana" w:hint="eastAsia"/>
                <w:kern w:val="0"/>
                <w:sz w:val="24"/>
                <w:lang w:val="zh-TW"/>
              </w:rPr>
              <w:t>良得</w:t>
            </w:r>
            <w:proofErr w:type="gramEnd"/>
            <w:r>
              <w:rPr>
                <w:rFonts w:ascii="楷体" w:eastAsia="楷体" w:hAnsi="楷体" w:cs="Verdana" w:hint="eastAsia"/>
                <w:kern w:val="0"/>
                <w:sz w:val="24"/>
                <w:lang w:val="zh-TW"/>
              </w:rPr>
              <w:t>15-24分，一般得0-14分。由评委酌情打分。</w:t>
            </w:r>
          </w:p>
        </w:tc>
      </w:tr>
      <w:tr w:rsidR="00075E01">
        <w:trPr>
          <w:jc w:val="center"/>
        </w:trPr>
        <w:tc>
          <w:tcPr>
            <w:tcW w:w="525" w:type="dxa"/>
            <w:vMerge/>
            <w:vAlign w:val="center"/>
          </w:tcPr>
          <w:p w:rsidR="00075E01" w:rsidRDefault="00075E01">
            <w:pPr>
              <w:adjustRightInd w:val="0"/>
              <w:spacing w:line="240" w:lineRule="exact"/>
              <w:jc w:val="center"/>
              <w:textAlignment w:val="baseline"/>
              <w:rPr>
                <w:rFonts w:ascii="楷体" w:eastAsia="楷体" w:hAnsi="楷体" w:cstheme="minorEastAsia"/>
                <w:b/>
                <w:color w:val="000000" w:themeColor="text1"/>
                <w:sz w:val="24"/>
                <w:szCs w:val="24"/>
              </w:rPr>
            </w:pPr>
          </w:p>
        </w:tc>
        <w:tc>
          <w:tcPr>
            <w:tcW w:w="887" w:type="dxa"/>
            <w:vMerge/>
            <w:vAlign w:val="center"/>
          </w:tcPr>
          <w:p w:rsidR="00075E01" w:rsidRDefault="00075E01">
            <w:pPr>
              <w:adjustRightInd w:val="0"/>
              <w:spacing w:line="240" w:lineRule="exact"/>
              <w:jc w:val="center"/>
              <w:textAlignment w:val="baseline"/>
              <w:rPr>
                <w:rFonts w:ascii="楷体" w:eastAsia="楷体" w:hAnsi="楷体" w:cstheme="minorEastAsia"/>
                <w:color w:val="000000" w:themeColor="text1"/>
                <w:sz w:val="24"/>
                <w:szCs w:val="24"/>
              </w:rPr>
            </w:pPr>
          </w:p>
        </w:tc>
        <w:tc>
          <w:tcPr>
            <w:tcW w:w="1276" w:type="dxa"/>
            <w:tcMar>
              <w:left w:w="57" w:type="dxa"/>
              <w:right w:w="57" w:type="dxa"/>
            </w:tcMar>
            <w:vAlign w:val="center"/>
          </w:tcPr>
          <w:p w:rsidR="00075E01" w:rsidRDefault="005F3908">
            <w:pPr>
              <w:spacing w:line="240" w:lineRule="exact"/>
              <w:jc w:val="center"/>
              <w:rPr>
                <w:rFonts w:ascii="楷体" w:eastAsia="楷体" w:hAnsi="楷体" w:cstheme="minorEastAsia"/>
                <w:color w:val="000000" w:themeColor="text1"/>
                <w:sz w:val="24"/>
                <w:szCs w:val="24"/>
                <w:lang w:val="zh-TW"/>
              </w:rPr>
            </w:pPr>
            <w:r>
              <w:rPr>
                <w:rFonts w:ascii="楷体" w:eastAsia="楷体" w:hAnsi="楷体" w:cstheme="minorEastAsia" w:hint="eastAsia"/>
                <w:color w:val="000000" w:themeColor="text1"/>
                <w:sz w:val="24"/>
                <w:szCs w:val="24"/>
                <w:lang w:val="zh-TW"/>
              </w:rPr>
              <w:t>演示</w:t>
            </w:r>
          </w:p>
          <w:p w:rsidR="00075E01" w:rsidRDefault="005F3908">
            <w:pPr>
              <w:adjustRightInd w:val="0"/>
              <w:spacing w:line="240" w:lineRule="exact"/>
              <w:jc w:val="center"/>
              <w:textAlignment w:val="baseline"/>
              <w:rPr>
                <w:rFonts w:ascii="楷体" w:eastAsia="楷体" w:hAnsi="楷体" w:cstheme="minorEastAsia"/>
                <w:color w:val="000000" w:themeColor="text1"/>
                <w:sz w:val="24"/>
                <w:szCs w:val="24"/>
                <w:lang w:val="zh-TW"/>
              </w:rPr>
            </w:pPr>
            <w:r>
              <w:rPr>
                <w:rFonts w:ascii="楷体" w:eastAsia="楷体" w:hAnsi="楷体" w:cstheme="minorEastAsia" w:hint="eastAsia"/>
                <w:color w:val="000000" w:themeColor="text1"/>
                <w:sz w:val="24"/>
                <w:szCs w:val="24"/>
                <w:lang w:val="zh-TW"/>
              </w:rPr>
              <w:lastRenderedPageBreak/>
              <w:t>（</w:t>
            </w:r>
            <w:r>
              <w:rPr>
                <w:rFonts w:ascii="楷体" w:eastAsia="楷体" w:hAnsi="楷体" w:cstheme="minorEastAsia" w:hint="eastAsia"/>
                <w:color w:val="000000" w:themeColor="text1"/>
                <w:sz w:val="24"/>
                <w:szCs w:val="24"/>
              </w:rPr>
              <w:t>1</w:t>
            </w:r>
            <w:r>
              <w:rPr>
                <w:rFonts w:ascii="楷体" w:eastAsia="楷体" w:hAnsi="楷体" w:cstheme="minorEastAsia"/>
                <w:color w:val="000000" w:themeColor="text1"/>
                <w:sz w:val="24"/>
                <w:szCs w:val="24"/>
              </w:rPr>
              <w:t>0</w:t>
            </w:r>
            <w:r>
              <w:rPr>
                <w:rFonts w:ascii="楷体" w:eastAsia="楷体" w:hAnsi="楷体" w:cstheme="minorEastAsia" w:hint="eastAsia"/>
                <w:color w:val="000000" w:themeColor="text1"/>
                <w:sz w:val="24"/>
                <w:szCs w:val="24"/>
                <w:lang w:val="zh-TW"/>
              </w:rPr>
              <w:t>分</w:t>
            </w:r>
            <w:r w:rsidR="00B2790C">
              <w:rPr>
                <w:rFonts w:ascii="楷体" w:eastAsia="楷体" w:hAnsi="楷体" w:cstheme="minorEastAsia" w:hint="eastAsia"/>
                <w:color w:val="000000" w:themeColor="text1"/>
                <w:sz w:val="24"/>
                <w:szCs w:val="24"/>
                <w:lang w:val="zh-TW"/>
              </w:rPr>
              <w:t>，</w:t>
            </w:r>
          </w:p>
          <w:p w:rsidR="00B2790C" w:rsidRDefault="00B2790C">
            <w:pPr>
              <w:adjustRightInd w:val="0"/>
              <w:spacing w:line="240" w:lineRule="exact"/>
              <w:jc w:val="center"/>
              <w:textAlignment w:val="baseline"/>
              <w:rPr>
                <w:rFonts w:ascii="楷体" w:eastAsia="楷体" w:hAnsi="楷体" w:cstheme="minorEastAsia"/>
                <w:color w:val="000000" w:themeColor="text1"/>
                <w:sz w:val="24"/>
                <w:szCs w:val="24"/>
                <w:lang w:val="zh-TW"/>
              </w:rPr>
            </w:pPr>
            <w:r>
              <w:rPr>
                <w:rFonts w:ascii="楷体" w:eastAsia="楷体" w:hAnsi="楷体" w:cstheme="minorEastAsia" w:hint="eastAsia"/>
                <w:color w:val="000000" w:themeColor="text1"/>
                <w:sz w:val="24"/>
                <w:szCs w:val="24"/>
                <w:lang w:val="zh-TW"/>
              </w:rPr>
              <w:t>由于疫情提供演示视频。）</w:t>
            </w:r>
          </w:p>
        </w:tc>
        <w:tc>
          <w:tcPr>
            <w:tcW w:w="6762" w:type="dxa"/>
            <w:tcMar>
              <w:left w:w="57" w:type="dxa"/>
              <w:right w:w="57" w:type="dxa"/>
            </w:tcMar>
            <w:vAlign w:val="center"/>
          </w:tcPr>
          <w:p w:rsidR="00075E01" w:rsidRDefault="005F3908" w:rsidP="00C17FE8">
            <w:pPr>
              <w:widowControl/>
              <w:adjustRightInd w:val="0"/>
              <w:snapToGrid w:val="0"/>
              <w:ind w:firstLineChars="200" w:firstLine="480"/>
              <w:jc w:val="left"/>
              <w:rPr>
                <w:rFonts w:ascii="楷体" w:eastAsia="楷体" w:hAnsi="楷体" w:cs="Verdana"/>
                <w:kern w:val="0"/>
                <w:sz w:val="24"/>
                <w:lang w:val="zh-TW"/>
              </w:rPr>
            </w:pPr>
            <w:r>
              <w:rPr>
                <w:rFonts w:ascii="楷体" w:eastAsia="楷体" w:hAnsi="楷体" w:cs="Verdana" w:hint="eastAsia"/>
                <w:kern w:val="0"/>
                <w:sz w:val="24"/>
                <w:lang w:val="zh-TW"/>
              </w:rPr>
              <w:lastRenderedPageBreak/>
              <w:t>技术参数 “</w:t>
            </w:r>
            <w:r>
              <w:rPr>
                <w:rFonts w:ascii="楷体" w:eastAsia="楷体" w:hAnsi="楷体" w:cs="Verdana"/>
                <w:kern w:val="0"/>
                <w:sz w:val="24"/>
                <w:lang w:val="zh-TW"/>
              </w:rPr>
              <w:t>#</w:t>
            </w:r>
            <w:r>
              <w:rPr>
                <w:rFonts w:ascii="楷体" w:eastAsia="楷体" w:hAnsi="楷体" w:cs="Verdana" w:hint="eastAsia"/>
                <w:kern w:val="0"/>
                <w:sz w:val="24"/>
                <w:lang w:val="zh-TW"/>
              </w:rPr>
              <w:t>”参数为演示功能项，每演示一项加1分，满</w:t>
            </w:r>
            <w:r>
              <w:rPr>
                <w:rFonts w:ascii="楷体" w:eastAsia="楷体" w:hAnsi="楷体" w:cs="Verdana" w:hint="eastAsia"/>
                <w:kern w:val="0"/>
                <w:sz w:val="24"/>
                <w:lang w:val="zh-TW"/>
              </w:rPr>
              <w:lastRenderedPageBreak/>
              <w:t>分1</w:t>
            </w:r>
            <w:r>
              <w:rPr>
                <w:rFonts w:ascii="楷体" w:eastAsia="楷体" w:hAnsi="楷体" w:cs="Verdana"/>
                <w:kern w:val="0"/>
                <w:sz w:val="24"/>
                <w:lang w:val="zh-TW"/>
              </w:rPr>
              <w:t>0</w:t>
            </w:r>
            <w:r>
              <w:rPr>
                <w:rFonts w:ascii="楷体" w:eastAsia="楷体" w:hAnsi="楷体" w:cs="Verdana" w:hint="eastAsia"/>
                <w:kern w:val="0"/>
                <w:sz w:val="24"/>
                <w:lang w:val="zh-TW"/>
              </w:rPr>
              <w:t>分；不演示不得分；</w:t>
            </w:r>
          </w:p>
          <w:p w:rsidR="00FF7F07" w:rsidRPr="00C17FE8" w:rsidRDefault="00C17FE8" w:rsidP="00C17FE8">
            <w:pPr>
              <w:ind w:firstLineChars="200" w:firstLine="480"/>
              <w:rPr>
                <w:rFonts w:ascii="楷体" w:eastAsia="楷体" w:hAnsi="楷体" w:cs="Verdana"/>
                <w:kern w:val="0"/>
                <w:sz w:val="24"/>
                <w:lang w:val="zh-TW"/>
              </w:rPr>
            </w:pPr>
            <w:r>
              <w:rPr>
                <w:rFonts w:ascii="楷体" w:eastAsia="楷体" w:hAnsi="楷体" w:cs="Verdana" w:hint="eastAsia"/>
                <w:kern w:val="0"/>
                <w:sz w:val="24"/>
                <w:lang w:val="zh-TW"/>
              </w:rPr>
              <w:t>（一）</w:t>
            </w:r>
            <w:r w:rsidR="00FF7F07" w:rsidRPr="00C17FE8">
              <w:rPr>
                <w:rFonts w:ascii="楷体" w:eastAsia="楷体" w:hAnsi="楷体" w:cs="Verdana" w:hint="eastAsia"/>
                <w:kern w:val="0"/>
                <w:sz w:val="24"/>
                <w:lang w:val="zh-TW"/>
              </w:rPr>
              <w:t>评教系统</w:t>
            </w:r>
          </w:p>
          <w:p w:rsidR="00C17FE8" w:rsidRDefault="00BB4A7B" w:rsidP="00C17FE8">
            <w:pPr>
              <w:ind w:firstLineChars="300" w:firstLine="720"/>
              <w:rPr>
                <w:rFonts w:ascii="楷体" w:eastAsia="楷体" w:hAnsi="楷体" w:cs="Verdana"/>
                <w:kern w:val="0"/>
                <w:sz w:val="24"/>
                <w:lang w:val="zh-TW"/>
              </w:rPr>
            </w:pPr>
            <w:r>
              <w:rPr>
                <w:rFonts w:ascii="楷体" w:eastAsia="楷体" w:hAnsi="楷体" w:cs="Verdana"/>
                <w:kern w:val="0"/>
                <w:sz w:val="24"/>
                <w:lang w:val="zh-TW"/>
              </w:rPr>
              <w:t>#</w:t>
            </w:r>
            <w:r w:rsidR="00C17FE8">
              <w:rPr>
                <w:rFonts w:ascii="楷体" w:eastAsia="楷体" w:hAnsi="楷体" w:cs="Verdana" w:hint="eastAsia"/>
                <w:kern w:val="0"/>
                <w:sz w:val="24"/>
                <w:lang w:val="zh-TW"/>
              </w:rPr>
              <w:t>1.</w:t>
            </w:r>
            <w:r w:rsidR="00FF7F07" w:rsidRPr="00C17FE8">
              <w:rPr>
                <w:rFonts w:ascii="楷体" w:eastAsia="楷体" w:hAnsi="楷体" w:cs="Verdana" w:hint="eastAsia"/>
                <w:kern w:val="0"/>
                <w:sz w:val="24"/>
                <w:lang w:val="zh-TW"/>
              </w:rPr>
              <w:t>评价系统基础设置</w:t>
            </w:r>
          </w:p>
          <w:p w:rsidR="00C17FE8" w:rsidRPr="00C17FE8" w:rsidRDefault="00C17FE8" w:rsidP="00BB4A7B">
            <w:pPr>
              <w:widowControl/>
              <w:snapToGrid w:val="0"/>
              <w:ind w:firstLineChars="200" w:firstLine="480"/>
              <w:rPr>
                <w:rFonts w:ascii="楷体" w:eastAsia="楷体" w:hAnsi="楷体" w:cs="Verdana"/>
                <w:kern w:val="0"/>
                <w:sz w:val="24"/>
                <w:lang w:val="zh-TW"/>
              </w:rPr>
            </w:pPr>
            <w:r>
              <w:rPr>
                <w:rFonts w:ascii="楷体" w:eastAsia="楷体" w:hAnsi="楷体" w:cs="Verdana" w:hint="eastAsia"/>
                <w:kern w:val="0"/>
                <w:sz w:val="24"/>
                <w:lang w:val="zh-TW"/>
              </w:rPr>
              <w:t>具有</w:t>
            </w:r>
            <w:r w:rsidRPr="00C17FE8">
              <w:rPr>
                <w:rFonts w:ascii="楷体" w:eastAsia="楷体" w:hAnsi="楷体" w:cs="Verdana" w:hint="eastAsia"/>
                <w:kern w:val="0"/>
                <w:sz w:val="24"/>
                <w:lang w:val="zh-TW"/>
              </w:rPr>
              <w:t>后台管理模块、系统管理、基础数据管理</w:t>
            </w:r>
            <w:r>
              <w:rPr>
                <w:rFonts w:ascii="楷体" w:eastAsia="楷体" w:hAnsi="楷体" w:cs="Verdana" w:hint="eastAsia"/>
                <w:kern w:val="0"/>
                <w:sz w:val="24"/>
                <w:lang w:val="zh-TW"/>
              </w:rPr>
              <w:t>等模块。</w:t>
            </w:r>
            <w:r w:rsidRPr="00C17FE8">
              <w:rPr>
                <w:rFonts w:ascii="楷体" w:eastAsia="楷体" w:hAnsi="楷体" w:cs="Verdana" w:hint="eastAsia"/>
                <w:kern w:val="0"/>
                <w:sz w:val="24"/>
                <w:lang w:val="zh-TW"/>
              </w:rPr>
              <w:t>可对接学校教务系统，并对接教师的排课表，可一键查询教师排课信息，方便督导员进行听评课选择。支持批量导出学生选课信息，也支持根据学生名单和教师排课表，自动生成学生选课表。可设置督导的管理院部范围，方便督导在听课评课时，只获取对应院部范围下的数据；可设置督导的听课次数，方便督导在评课时查看自己本学期的听课安排，以及进行各院部、及督导个人听课完成率的统计。可以单个或批量指定班级的班主任或辅导员，班主任或辅导员可查看负责班级的评价进度，从而督促本班学生参与评价。</w:t>
            </w:r>
          </w:p>
          <w:p w:rsidR="00C17FE8" w:rsidRDefault="00BB4A7B" w:rsidP="00BB4A7B">
            <w:pPr>
              <w:ind w:firstLineChars="300" w:firstLine="720"/>
              <w:rPr>
                <w:rFonts w:ascii="楷体" w:eastAsia="楷体" w:hAnsi="楷体" w:cs="Verdana"/>
                <w:kern w:val="0"/>
                <w:sz w:val="24"/>
                <w:lang w:val="zh-TW"/>
              </w:rPr>
            </w:pPr>
            <w:r>
              <w:rPr>
                <w:rFonts w:ascii="楷体" w:eastAsia="楷体" w:hAnsi="楷体" w:cs="Verdana"/>
                <w:kern w:val="0"/>
                <w:sz w:val="24"/>
                <w:lang w:val="zh-TW"/>
              </w:rPr>
              <w:t>#</w:t>
            </w:r>
            <w:r w:rsidR="00C17FE8">
              <w:rPr>
                <w:rFonts w:ascii="楷体" w:eastAsia="楷体" w:hAnsi="楷体" w:cs="Verdana" w:hint="eastAsia"/>
                <w:kern w:val="0"/>
                <w:sz w:val="24"/>
                <w:lang w:val="zh-TW"/>
              </w:rPr>
              <w:t>2.</w:t>
            </w:r>
            <w:r w:rsidR="00FF7F07" w:rsidRPr="00C17FE8">
              <w:rPr>
                <w:rFonts w:ascii="楷体" w:eastAsia="楷体" w:hAnsi="楷体" w:cs="Verdana" w:hint="eastAsia"/>
                <w:kern w:val="0"/>
                <w:sz w:val="24"/>
                <w:lang w:val="zh-TW"/>
              </w:rPr>
              <w:t>听评课管理</w:t>
            </w:r>
          </w:p>
          <w:p w:rsidR="00C17FE8" w:rsidRDefault="00C17FE8" w:rsidP="00BB4A7B">
            <w:pPr>
              <w:ind w:firstLineChars="300" w:firstLine="720"/>
              <w:rPr>
                <w:rFonts w:ascii="楷体" w:eastAsia="楷体" w:hAnsi="楷体" w:cs="Verdana"/>
                <w:kern w:val="0"/>
                <w:sz w:val="24"/>
                <w:lang w:val="zh-TW"/>
              </w:rPr>
            </w:pPr>
            <w:r>
              <w:rPr>
                <w:rFonts w:ascii="楷体" w:eastAsia="楷体" w:hAnsi="楷体" w:cs="Verdana" w:hint="eastAsia"/>
                <w:kern w:val="0"/>
                <w:sz w:val="24"/>
                <w:lang w:val="zh-TW"/>
              </w:rPr>
              <w:t>具有重点课程、查看上诉模块</w:t>
            </w:r>
          </w:p>
          <w:p w:rsidR="00C17FE8" w:rsidRDefault="00BB4A7B" w:rsidP="00BB4A7B">
            <w:pPr>
              <w:ind w:firstLineChars="300" w:firstLine="720"/>
              <w:rPr>
                <w:rFonts w:ascii="楷体" w:eastAsia="楷体" w:hAnsi="楷体" w:cs="Verdana"/>
                <w:kern w:val="0"/>
                <w:sz w:val="24"/>
                <w:lang w:val="zh-TW"/>
              </w:rPr>
            </w:pPr>
            <w:r>
              <w:rPr>
                <w:rFonts w:ascii="楷体" w:eastAsia="楷体" w:hAnsi="楷体" w:cs="Verdana"/>
                <w:kern w:val="0"/>
                <w:sz w:val="24"/>
                <w:lang w:val="zh-TW"/>
              </w:rPr>
              <w:t>#</w:t>
            </w:r>
            <w:r w:rsidR="00C17FE8">
              <w:rPr>
                <w:rFonts w:ascii="楷体" w:eastAsia="楷体" w:hAnsi="楷体" w:cs="Verdana" w:hint="eastAsia"/>
                <w:kern w:val="0"/>
                <w:sz w:val="24"/>
                <w:lang w:val="zh-TW"/>
              </w:rPr>
              <w:t>3.</w:t>
            </w:r>
            <w:r w:rsidR="00FF7F07" w:rsidRPr="00C17FE8">
              <w:rPr>
                <w:rFonts w:ascii="楷体" w:eastAsia="楷体" w:hAnsi="楷体" w:cs="Verdana" w:hint="eastAsia"/>
                <w:kern w:val="0"/>
                <w:sz w:val="24"/>
                <w:lang w:val="zh-TW"/>
              </w:rPr>
              <w:t>评价问卷建设与发放</w:t>
            </w:r>
          </w:p>
          <w:p w:rsidR="00C17FE8" w:rsidRPr="00BB4A7B" w:rsidRDefault="00C17FE8" w:rsidP="00BB4A7B">
            <w:pPr>
              <w:widowControl/>
              <w:snapToGrid w:val="0"/>
              <w:ind w:firstLineChars="200" w:firstLine="480"/>
              <w:rPr>
                <w:rFonts w:ascii="楷体" w:eastAsia="楷体" w:hAnsi="楷体" w:cs="Verdana"/>
                <w:kern w:val="0"/>
                <w:sz w:val="24"/>
                <w:lang w:val="zh-TW"/>
              </w:rPr>
            </w:pPr>
            <w:r w:rsidRPr="00C17FE8">
              <w:rPr>
                <w:rFonts w:ascii="楷体" w:eastAsia="楷体" w:hAnsi="楷体" w:cs="Verdana" w:hint="eastAsia"/>
                <w:kern w:val="0"/>
                <w:sz w:val="24"/>
                <w:lang w:val="zh-TW"/>
              </w:rPr>
              <w:t>可以新建评价指标，支持单个添加或批量导入，可以对指标进行分类。指标题型包括单选、多选、填空、简答、打分题、星级评定题、量表题、滑动题等题型。可以根据指标内容选择题型，并添加指标标题和具体内容，每个指标内不同选项可对应不同分值。问卷发放支持多种方式及业务，至少包括为：公开问卷、评价教师、评价学生、评价课程、评价课堂、听评课问卷；发放督导评教问卷时可选择某个或者某几个督导分类进行定向投放。</w:t>
            </w:r>
            <w:r w:rsidR="00BB4A7B" w:rsidRPr="00BB4A7B">
              <w:rPr>
                <w:rFonts w:ascii="楷体" w:eastAsia="楷体" w:hAnsi="楷体" w:cs="Verdana" w:hint="eastAsia"/>
                <w:kern w:val="0"/>
                <w:sz w:val="24"/>
                <w:lang w:val="zh-TW"/>
              </w:rPr>
              <w:t>问卷隐私设置：支持设置是否允许被评对象查看评价结果，是否允许评价成员查看评价统计。支持评价成员匿名评价，管理员可以查看评价人信息，被评对象和评价人查看评价结果时匿名。支持给当前问卷中所有的</w:t>
            </w:r>
            <w:proofErr w:type="gramStart"/>
            <w:r w:rsidR="00BB4A7B" w:rsidRPr="00BB4A7B">
              <w:rPr>
                <w:rFonts w:ascii="楷体" w:eastAsia="楷体" w:hAnsi="楷体" w:cs="Verdana" w:hint="eastAsia"/>
                <w:kern w:val="0"/>
                <w:sz w:val="24"/>
                <w:lang w:val="zh-TW"/>
              </w:rPr>
              <w:t>未评价</w:t>
            </w:r>
            <w:proofErr w:type="gramEnd"/>
            <w:r w:rsidR="00BB4A7B" w:rsidRPr="00BB4A7B">
              <w:rPr>
                <w:rFonts w:ascii="楷体" w:eastAsia="楷体" w:hAnsi="楷体" w:cs="Verdana" w:hint="eastAsia"/>
                <w:kern w:val="0"/>
                <w:sz w:val="24"/>
                <w:lang w:val="zh-TW"/>
              </w:rPr>
              <w:t>人一键发布督促通知，可自定义通知内容。</w:t>
            </w:r>
          </w:p>
          <w:p w:rsidR="00C17FE8" w:rsidRDefault="00BB4A7B" w:rsidP="00BB4A7B">
            <w:pPr>
              <w:ind w:firstLineChars="300" w:firstLine="720"/>
              <w:rPr>
                <w:rFonts w:ascii="楷体" w:eastAsia="楷体" w:hAnsi="楷体" w:cs="Verdana"/>
                <w:kern w:val="0"/>
                <w:sz w:val="24"/>
                <w:lang w:val="zh-TW"/>
              </w:rPr>
            </w:pPr>
            <w:r>
              <w:rPr>
                <w:rFonts w:ascii="楷体" w:eastAsia="楷体" w:hAnsi="楷体" w:cs="Verdana"/>
                <w:kern w:val="0"/>
                <w:sz w:val="24"/>
                <w:lang w:val="zh-TW"/>
              </w:rPr>
              <w:t>#</w:t>
            </w:r>
            <w:r w:rsidR="00C17FE8">
              <w:rPr>
                <w:rFonts w:ascii="楷体" w:eastAsia="楷体" w:hAnsi="楷体" w:cs="Verdana" w:hint="eastAsia"/>
                <w:kern w:val="0"/>
                <w:sz w:val="24"/>
                <w:lang w:val="zh-TW"/>
              </w:rPr>
              <w:t>4.</w:t>
            </w:r>
            <w:r w:rsidR="00FF7F07" w:rsidRPr="00C17FE8">
              <w:rPr>
                <w:rFonts w:ascii="楷体" w:eastAsia="楷体" w:hAnsi="楷体" w:cs="Verdana" w:hint="eastAsia"/>
                <w:kern w:val="0"/>
                <w:sz w:val="24"/>
                <w:lang w:val="zh-TW"/>
              </w:rPr>
              <w:t>师生评价</w:t>
            </w:r>
          </w:p>
          <w:p w:rsidR="00BB4A7B" w:rsidRPr="00BB4A7B" w:rsidRDefault="00BB4A7B" w:rsidP="00BB4A7B">
            <w:pPr>
              <w:widowControl/>
              <w:snapToGrid w:val="0"/>
              <w:ind w:firstLineChars="200" w:firstLine="480"/>
              <w:rPr>
                <w:rFonts w:ascii="楷体" w:eastAsia="楷体" w:hAnsi="楷体" w:cs="Verdana"/>
                <w:kern w:val="0"/>
                <w:sz w:val="24"/>
                <w:lang w:val="zh-TW"/>
              </w:rPr>
            </w:pPr>
            <w:r w:rsidRPr="00BB4A7B">
              <w:rPr>
                <w:rFonts w:ascii="楷体" w:eastAsia="楷体" w:hAnsi="楷体" w:cs="Verdana" w:hint="eastAsia"/>
                <w:kern w:val="0"/>
                <w:sz w:val="24"/>
                <w:lang w:val="zh-TW"/>
              </w:rPr>
              <w:t>教师和学生在个人空间中，可看到个人相关的评价任务信息，可通过评价类型、评价任务状态、评价开始时间、结束时间、评价任务的标题等关键词进行搜索查看对应的评价任务。完成评价后，用户可查看对应评价问卷的结果，评价结果包括用户个人的评价平均分、整张评价问卷的平均分以及已经参评的对象的信息，可查看问卷中每道题的个人回答情况以及全部评价对象的回答情况，如果是选择题可看到每道题的选择情况，打分</w:t>
            </w:r>
            <w:proofErr w:type="gramStart"/>
            <w:r w:rsidRPr="00BB4A7B">
              <w:rPr>
                <w:rFonts w:ascii="楷体" w:eastAsia="楷体" w:hAnsi="楷体" w:cs="Verdana" w:hint="eastAsia"/>
                <w:kern w:val="0"/>
                <w:sz w:val="24"/>
                <w:lang w:val="zh-TW"/>
              </w:rPr>
              <w:t>题可以</w:t>
            </w:r>
            <w:proofErr w:type="gramEnd"/>
            <w:r w:rsidRPr="00BB4A7B">
              <w:rPr>
                <w:rFonts w:ascii="楷体" w:eastAsia="楷体" w:hAnsi="楷体" w:cs="Verdana" w:hint="eastAsia"/>
                <w:kern w:val="0"/>
                <w:sz w:val="24"/>
                <w:lang w:val="zh-TW"/>
              </w:rPr>
              <w:t>看到每道题的平均分信息。</w:t>
            </w:r>
          </w:p>
          <w:p w:rsidR="00C17FE8" w:rsidRDefault="00BB4A7B" w:rsidP="00BB4A7B">
            <w:pPr>
              <w:ind w:firstLineChars="300" w:firstLine="720"/>
              <w:rPr>
                <w:rFonts w:ascii="楷体" w:eastAsia="楷体" w:hAnsi="楷体" w:cs="Verdana"/>
                <w:kern w:val="0"/>
                <w:sz w:val="24"/>
                <w:lang w:val="zh-TW"/>
              </w:rPr>
            </w:pPr>
            <w:r>
              <w:rPr>
                <w:rFonts w:ascii="楷体" w:eastAsia="楷体" w:hAnsi="楷体" w:cs="Verdana"/>
                <w:kern w:val="0"/>
                <w:sz w:val="24"/>
                <w:lang w:val="zh-TW"/>
              </w:rPr>
              <w:t>#</w:t>
            </w:r>
            <w:r w:rsidR="00C17FE8">
              <w:rPr>
                <w:rFonts w:ascii="楷体" w:eastAsia="楷体" w:hAnsi="楷体" w:cs="Verdana" w:hint="eastAsia"/>
                <w:kern w:val="0"/>
                <w:sz w:val="24"/>
                <w:lang w:val="zh-TW"/>
              </w:rPr>
              <w:t>5.</w:t>
            </w:r>
            <w:r w:rsidR="00FF7F07" w:rsidRPr="00C17FE8">
              <w:rPr>
                <w:rFonts w:ascii="楷体" w:eastAsia="楷体" w:hAnsi="楷体" w:cs="Verdana" w:hint="eastAsia"/>
                <w:kern w:val="0"/>
                <w:sz w:val="24"/>
                <w:lang w:val="zh-TW"/>
              </w:rPr>
              <w:t>教学听评课</w:t>
            </w:r>
          </w:p>
          <w:p w:rsidR="00BB4A7B" w:rsidRPr="00BB4A7B" w:rsidRDefault="00BB4A7B" w:rsidP="00BB4A7B">
            <w:pPr>
              <w:ind w:firstLineChars="200" w:firstLine="480"/>
              <w:rPr>
                <w:rFonts w:ascii="楷体" w:eastAsia="楷体" w:hAnsi="楷体" w:cs="Verdana"/>
                <w:kern w:val="0"/>
                <w:sz w:val="24"/>
                <w:lang w:val="zh-TW"/>
              </w:rPr>
            </w:pPr>
            <w:r>
              <w:rPr>
                <w:rFonts w:ascii="楷体" w:eastAsia="楷体" w:hAnsi="楷体" w:cs="Verdana" w:hint="eastAsia"/>
                <w:kern w:val="0"/>
                <w:sz w:val="24"/>
                <w:lang w:val="zh-TW"/>
              </w:rPr>
              <w:t>具有</w:t>
            </w:r>
            <w:proofErr w:type="gramStart"/>
            <w:r w:rsidRPr="00BB4A7B">
              <w:rPr>
                <w:rFonts w:ascii="楷体" w:eastAsia="楷体" w:hAnsi="楷体" w:cs="Verdana" w:hint="eastAsia"/>
                <w:kern w:val="0"/>
                <w:sz w:val="24"/>
                <w:lang w:val="zh-TW"/>
              </w:rPr>
              <w:t>移动听</w:t>
            </w:r>
            <w:proofErr w:type="gramEnd"/>
            <w:r w:rsidRPr="00BB4A7B">
              <w:rPr>
                <w:rFonts w:ascii="楷体" w:eastAsia="楷体" w:hAnsi="楷体" w:cs="Verdana" w:hint="eastAsia"/>
                <w:kern w:val="0"/>
                <w:sz w:val="24"/>
                <w:lang w:val="zh-TW"/>
              </w:rPr>
              <w:t>评课功能。作为移动评课的工具，通过现场观听，普通教师、学校管理者、督导员、学生就可以在手机上完成对上课教师某一方面、多方面或全方面的评价，并留存数据。</w:t>
            </w:r>
          </w:p>
          <w:p w:rsidR="00C17FE8" w:rsidRDefault="00BB4A7B" w:rsidP="00BB4A7B">
            <w:pPr>
              <w:ind w:firstLineChars="300" w:firstLine="720"/>
              <w:rPr>
                <w:rFonts w:ascii="楷体" w:eastAsia="楷体" w:hAnsi="楷体" w:cs="Verdana"/>
                <w:kern w:val="0"/>
                <w:sz w:val="24"/>
                <w:lang w:val="zh-TW"/>
              </w:rPr>
            </w:pPr>
            <w:r>
              <w:rPr>
                <w:rFonts w:ascii="楷体" w:eastAsia="楷体" w:hAnsi="楷体" w:cs="Verdana"/>
                <w:kern w:val="0"/>
                <w:sz w:val="24"/>
                <w:lang w:val="zh-TW"/>
              </w:rPr>
              <w:t>#</w:t>
            </w:r>
            <w:r w:rsidR="00C17FE8">
              <w:rPr>
                <w:rFonts w:ascii="楷体" w:eastAsia="楷体" w:hAnsi="楷体" w:cs="Verdana" w:hint="eastAsia"/>
                <w:kern w:val="0"/>
                <w:sz w:val="24"/>
                <w:lang w:val="zh-TW"/>
              </w:rPr>
              <w:t>6.</w:t>
            </w:r>
            <w:r w:rsidR="00FF7F07" w:rsidRPr="00C17FE8">
              <w:rPr>
                <w:rFonts w:ascii="楷体" w:eastAsia="楷体" w:hAnsi="楷体" w:cs="Verdana" w:hint="eastAsia"/>
                <w:kern w:val="0"/>
                <w:sz w:val="24"/>
                <w:lang w:val="zh-TW"/>
              </w:rPr>
              <w:t>问卷数据回收</w:t>
            </w:r>
          </w:p>
          <w:p w:rsidR="00BB4A7B" w:rsidRPr="00BB4A7B" w:rsidRDefault="00BB4A7B" w:rsidP="00BB4A7B">
            <w:pPr>
              <w:widowControl/>
              <w:snapToGrid w:val="0"/>
              <w:ind w:firstLineChars="200" w:firstLine="480"/>
              <w:rPr>
                <w:rFonts w:ascii="楷体" w:eastAsia="楷体" w:hAnsi="楷体" w:cs="Verdana"/>
                <w:kern w:val="0"/>
                <w:sz w:val="24"/>
                <w:lang w:val="zh-TW"/>
              </w:rPr>
            </w:pPr>
            <w:r w:rsidRPr="00BB4A7B">
              <w:rPr>
                <w:rFonts w:ascii="楷体" w:eastAsia="楷体" w:hAnsi="楷体" w:cs="Verdana" w:hint="eastAsia"/>
                <w:kern w:val="0"/>
                <w:sz w:val="24"/>
                <w:lang w:val="zh-TW"/>
              </w:rPr>
              <w:t>支持导出问卷详情，可通过邮箱的形式导出问卷的统计详情，也可通过word或excel表格的形式进行导出。导出的内容</w:t>
            </w:r>
            <w:r w:rsidRPr="00BB4A7B">
              <w:rPr>
                <w:rFonts w:ascii="楷体" w:eastAsia="楷体" w:hAnsi="楷体" w:cs="Verdana" w:hint="eastAsia"/>
                <w:kern w:val="0"/>
                <w:sz w:val="24"/>
                <w:lang w:val="zh-TW"/>
              </w:rPr>
              <w:lastRenderedPageBreak/>
              <w:t>包括评价结果（被评对象信息、最终平均分）和评价记录详情（被评对象信息、评价人员信息、课程信息、时间、每个评价的指标和结果）。</w:t>
            </w:r>
          </w:p>
          <w:p w:rsidR="00C17FE8" w:rsidRDefault="00BB4A7B" w:rsidP="00BB4A7B">
            <w:pPr>
              <w:ind w:firstLineChars="300" w:firstLine="720"/>
              <w:rPr>
                <w:rFonts w:ascii="楷体" w:eastAsia="楷体" w:hAnsi="楷体" w:cs="Verdana"/>
                <w:kern w:val="0"/>
                <w:sz w:val="24"/>
                <w:lang w:val="zh-TW"/>
              </w:rPr>
            </w:pPr>
            <w:r>
              <w:rPr>
                <w:rFonts w:ascii="楷体" w:eastAsia="楷体" w:hAnsi="楷体" w:cs="Verdana"/>
                <w:kern w:val="0"/>
                <w:sz w:val="24"/>
                <w:lang w:val="zh-TW"/>
              </w:rPr>
              <w:t>#</w:t>
            </w:r>
            <w:r w:rsidR="00C17FE8">
              <w:rPr>
                <w:rFonts w:ascii="楷体" w:eastAsia="楷体" w:hAnsi="楷体" w:cs="Verdana" w:hint="eastAsia"/>
                <w:kern w:val="0"/>
                <w:sz w:val="24"/>
                <w:lang w:val="zh-TW"/>
              </w:rPr>
              <w:t>7.</w:t>
            </w:r>
            <w:r w:rsidR="00FF7F07" w:rsidRPr="00C17FE8">
              <w:rPr>
                <w:rFonts w:ascii="楷体" w:eastAsia="楷体" w:hAnsi="楷体" w:cs="Verdana" w:hint="eastAsia"/>
                <w:kern w:val="0"/>
                <w:sz w:val="24"/>
                <w:lang w:val="zh-TW"/>
              </w:rPr>
              <w:t>统计分析</w:t>
            </w:r>
          </w:p>
          <w:p w:rsidR="00BB4A7B" w:rsidRPr="00BB4A7B" w:rsidRDefault="00BB4A7B" w:rsidP="00BB4A7B">
            <w:pPr>
              <w:widowControl/>
              <w:snapToGrid w:val="0"/>
              <w:ind w:firstLineChars="200" w:firstLine="480"/>
              <w:rPr>
                <w:rFonts w:ascii="楷体" w:eastAsia="楷体" w:hAnsi="楷体" w:cs="Verdana"/>
                <w:kern w:val="0"/>
                <w:sz w:val="24"/>
                <w:lang w:val="zh-TW"/>
              </w:rPr>
            </w:pPr>
            <w:r>
              <w:rPr>
                <w:rFonts w:ascii="楷体" w:eastAsia="楷体" w:hAnsi="楷体" w:cs="Verdana" w:hint="eastAsia"/>
                <w:kern w:val="0"/>
                <w:sz w:val="24"/>
                <w:lang w:val="zh-TW"/>
              </w:rPr>
              <w:t>具有多维</w:t>
            </w:r>
            <w:proofErr w:type="gramStart"/>
            <w:r>
              <w:rPr>
                <w:rFonts w:ascii="楷体" w:eastAsia="楷体" w:hAnsi="楷体" w:cs="Verdana" w:hint="eastAsia"/>
                <w:kern w:val="0"/>
                <w:sz w:val="24"/>
                <w:lang w:val="zh-TW"/>
              </w:rPr>
              <w:t>度分析</w:t>
            </w:r>
            <w:proofErr w:type="gramEnd"/>
            <w:r>
              <w:rPr>
                <w:rFonts w:ascii="楷体" w:eastAsia="楷体" w:hAnsi="楷体" w:cs="Verdana" w:hint="eastAsia"/>
                <w:kern w:val="0"/>
                <w:sz w:val="24"/>
                <w:lang w:val="zh-TW"/>
              </w:rPr>
              <w:t>功能。</w:t>
            </w:r>
            <w:r w:rsidRPr="00BB4A7B">
              <w:rPr>
                <w:rFonts w:ascii="楷体" w:eastAsia="楷体" w:hAnsi="楷体" w:cs="Verdana" w:hint="eastAsia"/>
                <w:kern w:val="0"/>
                <w:sz w:val="24"/>
                <w:lang w:val="zh-TW"/>
              </w:rPr>
              <w:t>选择某份评价教师问卷，可查看被</w:t>
            </w:r>
            <w:proofErr w:type="gramStart"/>
            <w:r w:rsidRPr="00BB4A7B">
              <w:rPr>
                <w:rFonts w:ascii="楷体" w:eastAsia="楷体" w:hAnsi="楷体" w:cs="Verdana" w:hint="eastAsia"/>
                <w:kern w:val="0"/>
                <w:sz w:val="24"/>
                <w:lang w:val="zh-TW"/>
              </w:rPr>
              <w:t>评教师</w:t>
            </w:r>
            <w:proofErr w:type="gramEnd"/>
            <w:r w:rsidRPr="00BB4A7B">
              <w:rPr>
                <w:rFonts w:ascii="楷体" w:eastAsia="楷体" w:hAnsi="楷体" w:cs="Verdana" w:hint="eastAsia"/>
                <w:kern w:val="0"/>
                <w:sz w:val="24"/>
                <w:lang w:val="zh-TW"/>
              </w:rPr>
              <w:t>人数、参与评价人数、教师平均分、最高分、最低分、参评率、授课教师人数分布等，可查看当前问卷各院部平均得分及各分数区间人数占比、及院部各指标平均得分分布图、以及可查看教师的得分排行并支持导出；可以</w:t>
            </w:r>
            <w:proofErr w:type="gramStart"/>
            <w:r w:rsidRPr="00BB4A7B">
              <w:rPr>
                <w:rFonts w:ascii="楷体" w:eastAsia="楷体" w:hAnsi="楷体" w:cs="Verdana" w:hint="eastAsia"/>
                <w:kern w:val="0"/>
                <w:sz w:val="24"/>
                <w:lang w:val="zh-TW"/>
              </w:rPr>
              <w:t>置标准</w:t>
            </w:r>
            <w:proofErr w:type="gramEnd"/>
            <w:r w:rsidRPr="00BB4A7B">
              <w:rPr>
                <w:rFonts w:ascii="楷体" w:eastAsia="楷体" w:hAnsi="楷体" w:cs="Verdana" w:hint="eastAsia"/>
                <w:kern w:val="0"/>
                <w:sz w:val="24"/>
                <w:lang w:val="zh-TW"/>
              </w:rPr>
              <w:t>参评率，设置后只分析大于标准参评率的评价结果。针对评价教师分析，可选择多份问卷设置不同权重，得出教师的综合得分，并可按照院部、姓名、分数等级进行筛选查看。</w:t>
            </w:r>
          </w:p>
          <w:p w:rsidR="00FF7F07" w:rsidRDefault="00BB4A7B" w:rsidP="00BB4A7B">
            <w:pPr>
              <w:ind w:firstLineChars="300" w:firstLine="720"/>
              <w:rPr>
                <w:rFonts w:ascii="楷体" w:eastAsia="楷体" w:hAnsi="楷体" w:cs="Verdana"/>
                <w:kern w:val="0"/>
                <w:sz w:val="24"/>
                <w:lang w:val="zh-TW"/>
              </w:rPr>
            </w:pPr>
            <w:r>
              <w:rPr>
                <w:rFonts w:ascii="楷体" w:eastAsia="楷体" w:hAnsi="楷体" w:cs="Verdana"/>
                <w:kern w:val="0"/>
                <w:sz w:val="24"/>
                <w:lang w:val="zh-TW"/>
              </w:rPr>
              <w:t>#</w:t>
            </w:r>
            <w:r w:rsidR="00C17FE8">
              <w:rPr>
                <w:rFonts w:ascii="楷体" w:eastAsia="楷体" w:hAnsi="楷体" w:cs="Verdana" w:hint="eastAsia"/>
                <w:kern w:val="0"/>
                <w:sz w:val="24"/>
                <w:lang w:val="zh-TW"/>
              </w:rPr>
              <w:t>8.</w:t>
            </w:r>
            <w:r w:rsidR="00FF7F07" w:rsidRPr="00C17FE8">
              <w:rPr>
                <w:rFonts w:ascii="楷体" w:eastAsia="楷体" w:hAnsi="楷体" w:cs="Verdana" w:hint="eastAsia"/>
                <w:kern w:val="0"/>
                <w:sz w:val="24"/>
                <w:lang w:val="zh-TW"/>
              </w:rPr>
              <w:t>听评课报告等模块</w:t>
            </w:r>
          </w:p>
          <w:p w:rsidR="00BB4A7B" w:rsidRPr="00C17FE8" w:rsidRDefault="00BB4A7B" w:rsidP="00BB4A7B">
            <w:pPr>
              <w:ind w:firstLineChars="300" w:firstLine="720"/>
              <w:rPr>
                <w:rFonts w:ascii="楷体" w:eastAsia="楷体" w:hAnsi="楷体" w:cs="Verdana"/>
                <w:kern w:val="0"/>
                <w:sz w:val="24"/>
                <w:lang w:val="zh-TW"/>
              </w:rPr>
            </w:pPr>
            <w:r w:rsidRPr="00BB4A7B">
              <w:rPr>
                <w:rFonts w:ascii="楷体" w:eastAsia="楷体" w:hAnsi="楷体" w:cs="Verdana" w:hint="eastAsia"/>
                <w:kern w:val="0"/>
                <w:sz w:val="24"/>
                <w:lang w:val="zh-TW"/>
              </w:rPr>
              <w:t>支持管理员在后台</w:t>
            </w:r>
            <w:proofErr w:type="gramStart"/>
            <w:r w:rsidRPr="00BB4A7B">
              <w:rPr>
                <w:rFonts w:ascii="楷体" w:eastAsia="楷体" w:hAnsi="楷体" w:cs="Verdana" w:hint="eastAsia"/>
                <w:kern w:val="0"/>
                <w:sz w:val="24"/>
                <w:lang w:val="zh-TW"/>
              </w:rPr>
              <w:t>生成听</w:t>
            </w:r>
            <w:proofErr w:type="gramEnd"/>
            <w:r w:rsidRPr="00BB4A7B">
              <w:rPr>
                <w:rFonts w:ascii="楷体" w:eastAsia="楷体" w:hAnsi="楷体" w:cs="Verdana" w:hint="eastAsia"/>
                <w:kern w:val="0"/>
                <w:sz w:val="24"/>
                <w:lang w:val="zh-TW"/>
              </w:rPr>
              <w:t>评课校级报告，对督导领导的听课数据进行汇总分析，生在报告后支持在线编辑，同时支持导出word，报告包括：评价完成情况、教师覆盖情况分析、课程覆盖情况分析、教师教学质量分析、课程质量分析等。</w:t>
            </w:r>
          </w:p>
          <w:p w:rsidR="00FF7F07" w:rsidRPr="00C17FE8" w:rsidRDefault="00FF7F07" w:rsidP="00BB4A7B">
            <w:pPr>
              <w:numPr>
                <w:ilvl w:val="0"/>
                <w:numId w:val="3"/>
              </w:numPr>
              <w:ind w:firstLineChars="200" w:firstLine="480"/>
              <w:rPr>
                <w:rFonts w:ascii="楷体" w:eastAsia="楷体" w:hAnsi="楷体" w:cs="Verdana"/>
                <w:kern w:val="0"/>
                <w:sz w:val="24"/>
                <w:lang w:val="zh-TW"/>
              </w:rPr>
            </w:pPr>
            <w:r w:rsidRPr="00C17FE8">
              <w:rPr>
                <w:rFonts w:ascii="楷体" w:eastAsia="楷体" w:hAnsi="楷体" w:cs="Verdana" w:hint="eastAsia"/>
                <w:kern w:val="0"/>
                <w:sz w:val="24"/>
                <w:lang w:val="zh-TW"/>
              </w:rPr>
              <w:t>大数据统计</w:t>
            </w:r>
          </w:p>
          <w:p w:rsidR="00FF7F07" w:rsidRDefault="00BB4A7B" w:rsidP="00BB4A7B">
            <w:pPr>
              <w:pStyle w:val="a7"/>
              <w:ind w:left="842" w:firstLineChars="0" w:firstLine="0"/>
              <w:rPr>
                <w:rFonts w:ascii="楷体" w:eastAsia="楷体" w:hAnsi="楷体" w:cs="Verdana"/>
                <w:kern w:val="0"/>
                <w:sz w:val="24"/>
                <w:lang w:val="zh-TW"/>
              </w:rPr>
            </w:pPr>
            <w:r>
              <w:rPr>
                <w:rFonts w:ascii="楷体" w:eastAsia="楷体" w:hAnsi="楷体" w:cs="Verdana"/>
                <w:kern w:val="0"/>
                <w:sz w:val="24"/>
                <w:lang w:val="zh-TW"/>
              </w:rPr>
              <w:t>#</w:t>
            </w:r>
            <w:r>
              <w:rPr>
                <w:rFonts w:ascii="楷体" w:eastAsia="楷体" w:hAnsi="楷体" w:cs="Verdana" w:hint="eastAsia"/>
                <w:kern w:val="0"/>
                <w:sz w:val="24"/>
                <w:lang w:val="zh-TW"/>
              </w:rPr>
              <w:t>1.</w:t>
            </w:r>
            <w:r w:rsidR="00FF7F07" w:rsidRPr="00C17FE8">
              <w:rPr>
                <w:rFonts w:ascii="楷体" w:eastAsia="楷体" w:hAnsi="楷体" w:cs="Verdana" w:hint="eastAsia"/>
                <w:kern w:val="0"/>
                <w:sz w:val="24"/>
                <w:lang w:val="zh-TW"/>
              </w:rPr>
              <w:t>教学大数据分析平台——PC端可视化分析系统</w:t>
            </w:r>
          </w:p>
          <w:p w:rsidR="00BB4A7B" w:rsidRPr="00BB4A7B" w:rsidRDefault="00BB4A7B" w:rsidP="00BB4A7B">
            <w:pPr>
              <w:ind w:firstLineChars="200" w:firstLine="480"/>
              <w:rPr>
                <w:rFonts w:ascii="楷体" w:eastAsia="楷体" w:hAnsi="楷体" w:cs="Verdana"/>
                <w:kern w:val="0"/>
                <w:sz w:val="24"/>
                <w:lang w:val="zh-TW"/>
              </w:rPr>
            </w:pPr>
            <w:r w:rsidRPr="00BB4A7B">
              <w:rPr>
                <w:rFonts w:ascii="楷体" w:eastAsia="楷体" w:hAnsi="楷体" w:cs="Verdana" w:hint="eastAsia"/>
                <w:kern w:val="0"/>
                <w:sz w:val="24"/>
                <w:lang w:val="zh-TW"/>
              </w:rPr>
              <w:t>大数据分析管理功能将教师的信息化教学加入到整个系统建设中，将教师和学生使用信息化手段教学的全过程进行数据的跟踪管理，后台进行数据的分析汇总，最终实现学校教学质量的监控与管理提供数据的分析展现，实时为学校的科学决策提供数据支撑。统计数据以全流程多维度的方式，贯穿课前课中课后，融合线上线下、打通课内课外，以教学数据为总线，服务于教学评估。</w:t>
            </w:r>
          </w:p>
          <w:p w:rsidR="00FF7F07" w:rsidRPr="00C17FE8" w:rsidRDefault="00BB4A7B" w:rsidP="00BB4A7B">
            <w:pPr>
              <w:ind w:firstLineChars="200" w:firstLine="480"/>
              <w:rPr>
                <w:rFonts w:ascii="楷体" w:eastAsia="楷体" w:hAnsi="楷体" w:cs="Verdana"/>
                <w:kern w:val="0"/>
                <w:sz w:val="24"/>
                <w:lang w:val="zh-TW"/>
              </w:rPr>
            </w:pPr>
            <w:r>
              <w:rPr>
                <w:rFonts w:ascii="楷体" w:eastAsia="楷体" w:hAnsi="楷体" w:cs="Verdana"/>
                <w:kern w:val="0"/>
                <w:sz w:val="24"/>
                <w:lang w:val="zh-TW"/>
              </w:rPr>
              <w:t>#</w:t>
            </w:r>
            <w:r w:rsidR="00FF7F07" w:rsidRPr="00C17FE8">
              <w:rPr>
                <w:rFonts w:ascii="楷体" w:eastAsia="楷体" w:hAnsi="楷体" w:cs="Verdana" w:hint="eastAsia"/>
                <w:kern w:val="0"/>
                <w:sz w:val="24"/>
                <w:lang w:val="zh-TW"/>
              </w:rPr>
              <w:t>2.教学大数据监控平台——大数据展示屏</w:t>
            </w:r>
          </w:p>
          <w:p w:rsidR="00FF7F07" w:rsidRPr="00BB4A7B" w:rsidRDefault="00BB4A7B" w:rsidP="00BB4A7B">
            <w:pPr>
              <w:ind w:firstLineChars="200" w:firstLine="480"/>
              <w:rPr>
                <w:rFonts w:ascii="楷体" w:eastAsia="楷体" w:hAnsi="楷体" w:cs="Verdana"/>
                <w:kern w:val="0"/>
                <w:sz w:val="24"/>
                <w:lang w:val="zh-TW"/>
              </w:rPr>
            </w:pPr>
            <w:r w:rsidRPr="00BB4A7B">
              <w:rPr>
                <w:rFonts w:ascii="楷体" w:eastAsia="楷体" w:hAnsi="楷体" w:cs="Verdana" w:hint="eastAsia"/>
                <w:kern w:val="0"/>
                <w:sz w:val="24"/>
                <w:lang w:val="zh-TW"/>
              </w:rPr>
              <w:t>根据学校需要可提供学校教学质量监控大数据屏展示，</w:t>
            </w:r>
            <w:proofErr w:type="gramStart"/>
            <w:r w:rsidRPr="00BB4A7B">
              <w:rPr>
                <w:rFonts w:ascii="楷体" w:eastAsia="楷体" w:hAnsi="楷体" w:cs="Verdana" w:hint="eastAsia"/>
                <w:kern w:val="0"/>
                <w:sz w:val="24"/>
                <w:lang w:val="zh-TW"/>
              </w:rPr>
              <w:t>该展示</w:t>
            </w:r>
            <w:proofErr w:type="gramEnd"/>
            <w:r w:rsidRPr="00BB4A7B">
              <w:rPr>
                <w:rFonts w:ascii="楷体" w:eastAsia="楷体" w:hAnsi="楷体" w:cs="Verdana" w:hint="eastAsia"/>
                <w:kern w:val="0"/>
                <w:sz w:val="24"/>
                <w:lang w:val="zh-TW"/>
              </w:rPr>
              <w:t>屏可通过大屏或者拼接屏的形式展示学校中各项资源的建设情况，本校的数字化建设情况以及教学情况等，以最直观的方式展示学校核心教学数据。全校学生数、学课学生数、教师数、</w:t>
            </w:r>
            <w:proofErr w:type="gramStart"/>
            <w:r w:rsidRPr="00BB4A7B">
              <w:rPr>
                <w:rFonts w:ascii="楷体" w:eastAsia="楷体" w:hAnsi="楷体" w:cs="Verdana" w:hint="eastAsia"/>
                <w:kern w:val="0"/>
                <w:sz w:val="24"/>
                <w:lang w:val="zh-TW"/>
              </w:rPr>
              <w:t>建课教师</w:t>
            </w:r>
            <w:proofErr w:type="gramEnd"/>
            <w:r w:rsidRPr="00BB4A7B">
              <w:rPr>
                <w:rFonts w:ascii="楷体" w:eastAsia="楷体" w:hAnsi="楷体" w:cs="Verdana" w:hint="eastAsia"/>
                <w:kern w:val="0"/>
                <w:sz w:val="24"/>
                <w:lang w:val="zh-TW"/>
              </w:rPr>
              <w:t>数、网络课程数、网络教学班级、本校信息化建设中资源数量、教学题库数量、访问情况、全校按照时间为单位的学生出勤情况、本校教育资源的建设情况、利用信息化手段师生间的互动数量。</w:t>
            </w:r>
          </w:p>
          <w:p w:rsidR="00BB4A7B" w:rsidRPr="00BB4A7B" w:rsidRDefault="00BB4A7B" w:rsidP="001A1E84">
            <w:pPr>
              <w:ind w:firstLine="482"/>
              <w:rPr>
                <w:rFonts w:ascii="楷体" w:eastAsia="楷体" w:hAnsi="楷体" w:cs="Verdana"/>
                <w:kern w:val="0"/>
                <w:sz w:val="24"/>
                <w:lang w:val="zh-TW"/>
              </w:rPr>
            </w:pPr>
            <w:r w:rsidRPr="00BB4A7B">
              <w:rPr>
                <w:rFonts w:ascii="楷体" w:eastAsia="楷体" w:hAnsi="楷体" w:cs="Verdana" w:hint="eastAsia"/>
                <w:kern w:val="0"/>
                <w:sz w:val="24"/>
                <w:lang w:val="zh-TW"/>
              </w:rPr>
              <w:t>具体要求：</w:t>
            </w:r>
          </w:p>
          <w:p w:rsidR="00517339" w:rsidRPr="00517339" w:rsidRDefault="00517339" w:rsidP="001A1E84">
            <w:pPr>
              <w:ind w:firstLine="482"/>
              <w:rPr>
                <w:rFonts w:ascii="楷体" w:eastAsia="楷体" w:hAnsi="楷体" w:cs="Verdana"/>
                <w:kern w:val="0"/>
                <w:sz w:val="24"/>
                <w:lang w:val="zh-TW"/>
              </w:rPr>
            </w:pPr>
            <w:r w:rsidRPr="00517339">
              <w:rPr>
                <w:rFonts w:ascii="楷体" w:eastAsia="楷体" w:hAnsi="楷体" w:cs="Verdana"/>
                <w:kern w:val="0"/>
                <w:sz w:val="24"/>
                <w:lang w:val="zh-TW"/>
              </w:rPr>
              <w:t>1</w:t>
            </w:r>
            <w:r w:rsidRPr="00517339">
              <w:rPr>
                <w:rFonts w:ascii="楷体" w:eastAsia="楷体" w:hAnsi="楷体" w:cs="Verdana" w:hint="eastAsia"/>
                <w:kern w:val="0"/>
                <w:sz w:val="24"/>
                <w:lang w:val="zh-TW"/>
              </w:rPr>
              <w:t>、</w:t>
            </w:r>
            <w:r w:rsidRPr="00517339">
              <w:rPr>
                <w:rFonts w:ascii="楷体" w:eastAsia="楷体" w:hAnsi="楷体" w:cs="Verdana"/>
                <w:kern w:val="0"/>
                <w:sz w:val="24"/>
                <w:lang w:val="zh-TW"/>
              </w:rPr>
              <w:t>问卷搭建功能</w:t>
            </w:r>
            <w:r w:rsidR="00CB734B">
              <w:rPr>
                <w:rFonts w:ascii="楷体" w:eastAsia="楷体" w:hAnsi="楷体" w:cs="Verdana" w:hint="eastAsia"/>
                <w:kern w:val="0"/>
                <w:sz w:val="24"/>
                <w:lang w:val="zh-TW"/>
              </w:rPr>
              <w:t>强大</w:t>
            </w:r>
            <w:bookmarkStart w:id="4" w:name="_GoBack"/>
            <w:bookmarkEnd w:id="4"/>
            <w:r w:rsidRPr="00517339">
              <w:rPr>
                <w:rFonts w:ascii="楷体" w:eastAsia="楷体" w:hAnsi="楷体" w:cs="Verdana"/>
                <w:kern w:val="0"/>
                <w:sz w:val="24"/>
                <w:lang w:val="zh-TW"/>
              </w:rPr>
              <w:t>：</w:t>
            </w:r>
            <w:r w:rsidR="00BB4A7B">
              <w:rPr>
                <w:rFonts w:ascii="楷体" w:eastAsia="楷体" w:hAnsi="楷体" w:cs="Verdana" w:hint="eastAsia"/>
                <w:kern w:val="0"/>
                <w:sz w:val="24"/>
                <w:lang w:val="zh-TW"/>
              </w:rPr>
              <w:t>题型</w:t>
            </w:r>
            <w:r w:rsidRPr="00517339">
              <w:rPr>
                <w:rFonts w:ascii="楷体" w:eastAsia="楷体" w:hAnsi="楷体" w:cs="Verdana"/>
                <w:kern w:val="0"/>
                <w:sz w:val="24"/>
                <w:lang w:val="zh-TW"/>
              </w:rPr>
              <w:t>自由组合；支持指标自定义，学校可自主搭建符合学校自身“属性”的指标体系；</w:t>
            </w:r>
          </w:p>
          <w:p w:rsidR="00517339" w:rsidRPr="00517339" w:rsidRDefault="00517339" w:rsidP="001A1E84">
            <w:pPr>
              <w:ind w:firstLine="482"/>
              <w:rPr>
                <w:rFonts w:ascii="楷体" w:eastAsia="楷体" w:hAnsi="楷体" w:cs="Verdana"/>
                <w:kern w:val="0"/>
                <w:sz w:val="24"/>
                <w:lang w:val="zh-TW"/>
              </w:rPr>
            </w:pPr>
            <w:r w:rsidRPr="00517339">
              <w:rPr>
                <w:rFonts w:ascii="楷体" w:eastAsia="楷体" w:hAnsi="楷体" w:cs="Verdana" w:hint="eastAsia"/>
                <w:kern w:val="0"/>
                <w:sz w:val="24"/>
                <w:lang w:val="zh-TW"/>
              </w:rPr>
              <w:t>2、</w:t>
            </w:r>
            <w:r w:rsidRPr="00517339">
              <w:rPr>
                <w:rFonts w:ascii="楷体" w:eastAsia="楷体" w:hAnsi="楷体" w:cs="Verdana"/>
                <w:kern w:val="0"/>
                <w:sz w:val="24"/>
                <w:lang w:val="zh-TW"/>
              </w:rPr>
              <w:t>评价方式多样化：</w:t>
            </w:r>
            <w:r w:rsidR="001A1E84">
              <w:rPr>
                <w:rFonts w:ascii="楷体" w:eastAsia="楷体" w:hAnsi="楷体" w:cs="Verdana" w:hint="eastAsia"/>
                <w:kern w:val="0"/>
                <w:sz w:val="24"/>
                <w:lang w:val="zh-TW"/>
              </w:rPr>
              <w:t>要有</w:t>
            </w:r>
            <w:r w:rsidRPr="00517339">
              <w:rPr>
                <w:rFonts w:ascii="楷体" w:eastAsia="楷体" w:hAnsi="楷体" w:cs="Verdana"/>
                <w:kern w:val="0"/>
                <w:sz w:val="24"/>
                <w:lang w:val="zh-TW"/>
              </w:rPr>
              <w:t>公开问卷、评教师问卷、评学生问卷、评课堂问卷、评课程问卷、督导评教问卷，充分满足多维度、多方向</w:t>
            </w:r>
            <w:r w:rsidRPr="00517339">
              <w:rPr>
                <w:rFonts w:ascii="楷体" w:eastAsia="楷体" w:hAnsi="楷体" w:cs="Verdana" w:hint="eastAsia"/>
                <w:kern w:val="0"/>
                <w:sz w:val="24"/>
                <w:lang w:val="zh-TW"/>
              </w:rPr>
              <w:t>的</w:t>
            </w:r>
            <w:r w:rsidRPr="00517339">
              <w:rPr>
                <w:rFonts w:ascii="楷体" w:eastAsia="楷体" w:hAnsi="楷体" w:cs="Verdana"/>
                <w:kern w:val="0"/>
                <w:sz w:val="24"/>
                <w:lang w:val="zh-TW"/>
              </w:rPr>
              <w:t>评价场景；问卷发放设置完整，满足学校无效问卷过滤、问卷隐私设置等需求；</w:t>
            </w:r>
          </w:p>
          <w:p w:rsidR="00517339" w:rsidRPr="00517339" w:rsidRDefault="00517339" w:rsidP="001A1E84">
            <w:pPr>
              <w:ind w:firstLine="482"/>
              <w:rPr>
                <w:rFonts w:ascii="楷体" w:eastAsia="楷体" w:hAnsi="楷体" w:cs="Verdana"/>
                <w:kern w:val="0"/>
                <w:sz w:val="24"/>
                <w:lang w:val="zh-TW"/>
              </w:rPr>
            </w:pPr>
            <w:r w:rsidRPr="00517339">
              <w:rPr>
                <w:rFonts w:ascii="楷体" w:eastAsia="楷体" w:hAnsi="楷体" w:cs="Verdana"/>
                <w:kern w:val="0"/>
                <w:sz w:val="24"/>
                <w:lang w:val="zh-TW"/>
              </w:rPr>
              <w:t>3</w:t>
            </w:r>
            <w:r w:rsidRPr="00517339">
              <w:rPr>
                <w:rFonts w:ascii="楷体" w:eastAsia="楷体" w:hAnsi="楷体" w:cs="Verdana" w:hint="eastAsia"/>
                <w:kern w:val="0"/>
                <w:sz w:val="24"/>
                <w:lang w:val="zh-TW"/>
              </w:rPr>
              <w:t>、</w:t>
            </w:r>
            <w:r w:rsidRPr="00517339">
              <w:rPr>
                <w:rFonts w:ascii="楷体" w:eastAsia="楷体" w:hAnsi="楷体" w:cs="Verdana"/>
                <w:kern w:val="0"/>
                <w:sz w:val="24"/>
                <w:lang w:val="zh-TW"/>
              </w:rPr>
              <w:t>分析多维度：评价分析多维度、多形式、可查看各院系高中低评得分对比，平均分对比，各院系各指标得分对比，各院</w:t>
            </w:r>
            <w:r w:rsidRPr="00517339">
              <w:rPr>
                <w:rFonts w:ascii="楷体" w:eastAsia="楷体" w:hAnsi="楷体" w:cs="Verdana"/>
                <w:kern w:val="0"/>
                <w:sz w:val="24"/>
                <w:lang w:val="zh-TW"/>
              </w:rPr>
              <w:lastRenderedPageBreak/>
              <w:t>系听评课完成率对比，教师得分排名一览等；</w:t>
            </w:r>
          </w:p>
          <w:p w:rsidR="00517339" w:rsidRPr="00517339" w:rsidRDefault="00517339" w:rsidP="001A1E84">
            <w:pPr>
              <w:ind w:firstLine="482"/>
              <w:rPr>
                <w:rFonts w:ascii="楷体" w:eastAsia="楷体" w:hAnsi="楷体" w:cs="Verdana"/>
                <w:kern w:val="0"/>
                <w:sz w:val="24"/>
                <w:lang w:val="zh-TW"/>
              </w:rPr>
            </w:pPr>
            <w:r w:rsidRPr="00517339">
              <w:rPr>
                <w:rFonts w:ascii="楷体" w:eastAsia="楷体" w:hAnsi="楷体" w:cs="Verdana" w:hint="eastAsia"/>
                <w:kern w:val="0"/>
                <w:sz w:val="24"/>
                <w:lang w:val="zh-TW"/>
              </w:rPr>
              <w:t>4、</w:t>
            </w:r>
            <w:r w:rsidRPr="00517339">
              <w:rPr>
                <w:rFonts w:ascii="楷体" w:eastAsia="楷体" w:hAnsi="楷体" w:cs="Verdana"/>
                <w:kern w:val="0"/>
                <w:sz w:val="24"/>
                <w:lang w:val="zh-TW"/>
              </w:rPr>
              <w:t>线上+线下得出教师综合得分</w:t>
            </w:r>
            <w:r w:rsidRPr="00517339">
              <w:rPr>
                <w:rFonts w:ascii="楷体" w:eastAsia="楷体" w:hAnsi="楷体" w:cs="Verdana" w:hint="eastAsia"/>
                <w:kern w:val="0"/>
                <w:sz w:val="24"/>
                <w:lang w:val="zh-TW"/>
              </w:rPr>
              <w:t>：</w:t>
            </w:r>
            <w:r w:rsidRPr="00517339">
              <w:rPr>
                <w:rFonts w:ascii="楷体" w:eastAsia="楷体" w:hAnsi="楷体" w:cs="Verdana"/>
                <w:kern w:val="0"/>
                <w:sz w:val="24"/>
                <w:lang w:val="zh-TW"/>
              </w:rPr>
              <w:t>可将教师线下主观成绩+线上客观成绩进行汇总，设置不同的权重，得出教师综合得分：</w:t>
            </w:r>
          </w:p>
          <w:p w:rsidR="00517339" w:rsidRPr="00517339" w:rsidRDefault="00517339" w:rsidP="001A1E84">
            <w:pPr>
              <w:ind w:firstLine="482"/>
              <w:rPr>
                <w:rFonts w:ascii="楷体" w:eastAsia="楷体" w:hAnsi="楷体" w:cs="Verdana"/>
                <w:kern w:val="0"/>
                <w:sz w:val="24"/>
                <w:lang w:val="zh-TW"/>
              </w:rPr>
            </w:pPr>
            <w:r w:rsidRPr="00517339">
              <w:rPr>
                <w:rFonts w:ascii="楷体" w:eastAsia="楷体" w:hAnsi="楷体" w:cs="Verdana"/>
                <w:kern w:val="0"/>
                <w:sz w:val="24"/>
                <w:lang w:val="zh-TW"/>
              </w:rPr>
              <w:t>客观成绩：教师网络课使用情况；</w:t>
            </w:r>
          </w:p>
          <w:p w:rsidR="00517339" w:rsidRPr="00517339" w:rsidRDefault="00517339" w:rsidP="001A1E84">
            <w:pPr>
              <w:ind w:firstLine="482"/>
              <w:rPr>
                <w:rFonts w:ascii="楷体" w:eastAsia="楷体" w:hAnsi="楷体" w:cs="Verdana"/>
                <w:kern w:val="0"/>
                <w:sz w:val="24"/>
                <w:lang w:val="zh-TW"/>
              </w:rPr>
            </w:pPr>
            <w:r w:rsidRPr="00517339">
              <w:rPr>
                <w:rFonts w:ascii="楷体" w:eastAsia="楷体" w:hAnsi="楷体" w:cs="Verdana"/>
                <w:kern w:val="0"/>
                <w:sz w:val="24"/>
                <w:lang w:val="zh-TW"/>
              </w:rPr>
              <w:t>主观成绩：教师自评、学生评教师、教师评教师、管理员评教师、督导</w:t>
            </w:r>
            <w:proofErr w:type="gramStart"/>
            <w:r w:rsidRPr="00517339">
              <w:rPr>
                <w:rFonts w:ascii="楷体" w:eastAsia="楷体" w:hAnsi="楷体" w:cs="Verdana"/>
                <w:kern w:val="0"/>
                <w:sz w:val="24"/>
                <w:lang w:val="zh-TW"/>
              </w:rPr>
              <w:t>评教师</w:t>
            </w:r>
            <w:proofErr w:type="gramEnd"/>
            <w:r w:rsidRPr="00517339">
              <w:rPr>
                <w:rFonts w:ascii="楷体" w:eastAsia="楷体" w:hAnsi="楷体" w:cs="Verdana"/>
                <w:kern w:val="0"/>
                <w:sz w:val="24"/>
                <w:lang w:val="zh-TW"/>
              </w:rPr>
              <w:t>等多种类型下教师的得分；</w:t>
            </w:r>
          </w:p>
          <w:p w:rsidR="00517339" w:rsidRPr="00517339" w:rsidRDefault="00517339" w:rsidP="001A1E84">
            <w:pPr>
              <w:ind w:firstLine="482"/>
              <w:rPr>
                <w:rFonts w:ascii="楷体" w:eastAsia="楷体" w:hAnsi="楷体" w:cs="Verdana"/>
                <w:kern w:val="0"/>
                <w:sz w:val="24"/>
                <w:lang w:val="zh-TW"/>
              </w:rPr>
            </w:pPr>
            <w:r w:rsidRPr="00517339">
              <w:rPr>
                <w:rFonts w:ascii="楷体" w:eastAsia="楷体" w:hAnsi="楷体" w:cs="Verdana" w:hint="eastAsia"/>
                <w:kern w:val="0"/>
                <w:sz w:val="24"/>
                <w:lang w:val="zh-TW"/>
              </w:rPr>
              <w:t>5、</w:t>
            </w:r>
            <w:r w:rsidRPr="00517339">
              <w:rPr>
                <w:rFonts w:ascii="楷体" w:eastAsia="楷体" w:hAnsi="楷体" w:cs="Verdana"/>
                <w:kern w:val="0"/>
                <w:sz w:val="24"/>
                <w:lang w:val="zh-TW"/>
              </w:rPr>
              <w:t>督导评课直播录播+线上线下：督导可结合线上课程数据，对教师线下课堂的表现提交评价，从而达到线上+线下的评价模式；线下课堂督导可在线上通过录直播视频查看教室的上课情况，足不出户，便可对线下课堂发起评价；</w:t>
            </w:r>
          </w:p>
          <w:p w:rsidR="001A1E84" w:rsidRPr="001A1E84" w:rsidRDefault="001A1E84" w:rsidP="001A1E84">
            <w:pPr>
              <w:ind w:firstLine="482"/>
              <w:rPr>
                <w:rFonts w:ascii="楷体" w:eastAsia="楷体" w:hAnsi="楷体" w:cs="Verdana"/>
                <w:kern w:val="0"/>
                <w:sz w:val="24"/>
                <w:lang w:val="zh-TW"/>
              </w:rPr>
            </w:pPr>
            <w:r>
              <w:rPr>
                <w:rFonts w:ascii="楷体" w:eastAsia="PMingLiU" w:hAnsi="楷体" w:cs="Verdana"/>
                <w:kern w:val="0"/>
                <w:sz w:val="24"/>
                <w:lang w:val="zh-TW" w:eastAsia="zh-TW"/>
              </w:rPr>
              <w:t>6</w:t>
            </w:r>
            <w:r w:rsidRPr="001A1E84">
              <w:rPr>
                <w:rFonts w:ascii="楷体" w:eastAsia="楷体" w:hAnsi="楷体" w:cs="Verdana"/>
                <w:kern w:val="0"/>
                <w:sz w:val="24"/>
                <w:lang w:val="zh-TW"/>
              </w:rPr>
              <w:t>.</w:t>
            </w:r>
            <w:r w:rsidRPr="001A1E84">
              <w:rPr>
                <w:rFonts w:ascii="楷体" w:eastAsia="楷体" w:hAnsi="楷体" w:cs="Verdana" w:hint="eastAsia"/>
                <w:kern w:val="0"/>
                <w:sz w:val="24"/>
                <w:lang w:val="zh-TW"/>
              </w:rPr>
              <w:t>支持提供真实记录课堂教学数据，并对数据进行实时处理，获得真实、客观的教学质量评价，可以支持掌握一线教师、学生开展教与学的情况，以及从学校、院部、教师、学生等不同层面进行数据的汇总、管理、统计、分析、挖掘、预警、决策，实现信息技术与教学质量管理的深度融合。</w:t>
            </w:r>
          </w:p>
          <w:p w:rsidR="001A1E84" w:rsidRPr="001A1E84" w:rsidRDefault="001A1E84" w:rsidP="001A1E84">
            <w:pPr>
              <w:ind w:firstLine="482"/>
              <w:rPr>
                <w:rFonts w:ascii="楷体" w:eastAsia="楷体" w:hAnsi="楷体" w:cs="Verdana"/>
                <w:kern w:val="0"/>
                <w:sz w:val="24"/>
                <w:lang w:val="zh-TW"/>
              </w:rPr>
            </w:pPr>
            <w:r>
              <w:rPr>
                <w:rFonts w:ascii="楷体" w:eastAsia="PMingLiU" w:hAnsi="楷体" w:cs="Verdana"/>
                <w:kern w:val="0"/>
                <w:sz w:val="24"/>
                <w:lang w:val="zh-TW" w:eastAsia="zh-TW"/>
              </w:rPr>
              <w:t>7</w:t>
            </w:r>
            <w:r w:rsidRPr="001A1E84">
              <w:rPr>
                <w:rFonts w:ascii="楷体" w:eastAsia="楷体" w:hAnsi="楷体" w:cs="Verdana" w:hint="eastAsia"/>
                <w:kern w:val="0"/>
                <w:sz w:val="24"/>
                <w:lang w:val="zh-TW"/>
              </w:rPr>
              <w:t>.将现代化的信息收集、统计及分析手段应用于学校评教和督导工作的全过程，督导听课评议可直接推送至任课教师和教学管理人员，充分发挥现代信息技术作用，加强学校教学质量管理信息化水平，进一步推动教学管理、教学分析、质量评估等工作高效开展。</w:t>
            </w:r>
          </w:p>
          <w:p w:rsidR="001A1E84" w:rsidRPr="001A1E84" w:rsidRDefault="001A1E84" w:rsidP="001A1E84">
            <w:pPr>
              <w:ind w:firstLine="482"/>
              <w:rPr>
                <w:rFonts w:ascii="楷体" w:eastAsia="楷体" w:hAnsi="楷体" w:cs="Verdana"/>
                <w:kern w:val="0"/>
                <w:sz w:val="24"/>
                <w:lang w:val="zh-TW"/>
              </w:rPr>
            </w:pPr>
            <w:r>
              <w:rPr>
                <w:rFonts w:ascii="楷体" w:eastAsia="PMingLiU" w:hAnsi="楷体" w:cs="Verdana"/>
                <w:kern w:val="0"/>
                <w:sz w:val="24"/>
                <w:lang w:val="zh-TW" w:eastAsia="zh-TW"/>
              </w:rPr>
              <w:t>8</w:t>
            </w:r>
            <w:r w:rsidRPr="001A1E84">
              <w:rPr>
                <w:rFonts w:ascii="楷体" w:eastAsia="楷体" w:hAnsi="楷体" w:cs="Verdana"/>
                <w:kern w:val="0"/>
                <w:sz w:val="24"/>
                <w:lang w:val="zh-TW"/>
              </w:rPr>
              <w:t>.</w:t>
            </w:r>
            <w:r w:rsidRPr="001A1E84">
              <w:rPr>
                <w:rFonts w:ascii="楷体" w:eastAsia="楷体" w:hAnsi="楷体" w:cs="Verdana" w:hint="eastAsia"/>
                <w:kern w:val="0"/>
                <w:sz w:val="24"/>
                <w:lang w:val="zh-TW"/>
              </w:rPr>
              <w:t>推动解决</w:t>
            </w:r>
            <w:r w:rsidRPr="001A1E84">
              <w:rPr>
                <w:rFonts w:ascii="楷体" w:eastAsia="楷体" w:hAnsi="楷体" w:cs="Verdana"/>
                <w:kern w:val="0"/>
                <w:sz w:val="24"/>
                <w:lang w:val="zh-TW"/>
              </w:rPr>
              <w:t>疫情以来线上</w:t>
            </w:r>
            <w:r w:rsidRPr="001A1E84">
              <w:rPr>
                <w:rFonts w:ascii="楷体" w:eastAsia="楷体" w:hAnsi="楷体" w:cs="Verdana" w:hint="eastAsia"/>
                <w:kern w:val="0"/>
                <w:sz w:val="24"/>
                <w:lang w:val="zh-TW"/>
              </w:rPr>
              <w:t>教学多平台，难“监控”的实际情况，便于学校和二级院部开展教学质量督导监控。</w:t>
            </w:r>
          </w:p>
          <w:p w:rsidR="001A1E84" w:rsidRPr="001A1E84" w:rsidRDefault="001A1E84" w:rsidP="001A1E84">
            <w:pPr>
              <w:ind w:firstLine="482"/>
              <w:rPr>
                <w:rFonts w:ascii="楷体" w:eastAsia="楷体" w:hAnsi="楷体" w:cs="Verdana"/>
                <w:kern w:val="0"/>
                <w:sz w:val="24"/>
                <w:lang w:val="zh-TW"/>
              </w:rPr>
            </w:pPr>
            <w:r>
              <w:rPr>
                <w:rFonts w:ascii="楷体" w:eastAsia="PMingLiU" w:hAnsi="楷体" w:cs="Verdana"/>
                <w:kern w:val="0"/>
                <w:sz w:val="24"/>
                <w:lang w:val="zh-TW" w:eastAsia="zh-TW"/>
              </w:rPr>
              <w:t>9</w:t>
            </w:r>
            <w:r w:rsidRPr="001A1E84">
              <w:rPr>
                <w:rFonts w:ascii="楷体" w:eastAsia="楷体" w:hAnsi="楷体" w:cs="Verdana"/>
                <w:kern w:val="0"/>
                <w:sz w:val="24"/>
                <w:lang w:val="zh-TW"/>
              </w:rPr>
              <w:t>.</w:t>
            </w:r>
            <w:r w:rsidRPr="001A1E84">
              <w:rPr>
                <w:rFonts w:ascii="楷体" w:eastAsia="楷体" w:hAnsi="楷体" w:cs="Verdana" w:hint="eastAsia"/>
                <w:kern w:val="0"/>
                <w:sz w:val="24"/>
                <w:lang w:val="zh-TW"/>
              </w:rPr>
              <w:t>平台涉及的信息采集、统计及分析工作智能化，平台应用便捷化，电脑和手机端均可操作。</w:t>
            </w:r>
          </w:p>
          <w:p w:rsidR="001A1E84" w:rsidRPr="001A1E84" w:rsidRDefault="001A1E84" w:rsidP="001A1E84">
            <w:pPr>
              <w:ind w:firstLine="482"/>
              <w:rPr>
                <w:rFonts w:ascii="楷体" w:eastAsia="楷体" w:hAnsi="楷体" w:cs="Verdana"/>
                <w:kern w:val="0"/>
                <w:sz w:val="24"/>
                <w:lang w:val="zh-TW"/>
              </w:rPr>
            </w:pPr>
            <w:r>
              <w:rPr>
                <w:rFonts w:ascii="楷体" w:eastAsia="PMingLiU" w:hAnsi="楷体" w:cs="Verdana"/>
                <w:kern w:val="0"/>
                <w:sz w:val="24"/>
                <w:lang w:val="zh-TW" w:eastAsia="zh-TW"/>
              </w:rPr>
              <w:t>10</w:t>
            </w:r>
            <w:r w:rsidRPr="001A1E84">
              <w:rPr>
                <w:rFonts w:ascii="楷体" w:eastAsia="楷体" w:hAnsi="楷体" w:cs="Verdana"/>
                <w:kern w:val="0"/>
                <w:sz w:val="24"/>
                <w:lang w:val="zh-TW"/>
              </w:rPr>
              <w:t>.</w:t>
            </w:r>
            <w:r w:rsidRPr="001A1E84">
              <w:rPr>
                <w:rFonts w:ascii="楷体" w:eastAsia="楷体" w:hAnsi="楷体" w:cs="Verdana" w:hint="eastAsia"/>
                <w:kern w:val="0"/>
                <w:sz w:val="24"/>
                <w:lang w:val="zh-TW"/>
              </w:rPr>
              <w:t>评价标准多样化、灵活化，能与学校数据中心对接，解决数据孤岛问题。</w:t>
            </w:r>
          </w:p>
          <w:p w:rsidR="00075E01" w:rsidRDefault="005F3908" w:rsidP="001A1E84">
            <w:pPr>
              <w:widowControl/>
              <w:adjustRightInd w:val="0"/>
              <w:snapToGrid w:val="0"/>
              <w:ind w:firstLine="482"/>
              <w:jc w:val="left"/>
              <w:rPr>
                <w:rFonts w:ascii="楷体" w:eastAsia="楷体" w:hAnsi="楷体" w:cs="Verdana"/>
                <w:kern w:val="0"/>
                <w:sz w:val="24"/>
                <w:lang w:val="zh-TW"/>
              </w:rPr>
            </w:pPr>
            <w:r>
              <w:rPr>
                <w:rFonts w:ascii="楷体" w:eastAsia="楷体" w:hAnsi="楷体" w:cs="Verdana" w:hint="eastAsia"/>
                <w:kern w:val="0"/>
                <w:sz w:val="24"/>
                <w:lang w:val="zh-TW"/>
              </w:rPr>
              <w:t>演示要求：</w:t>
            </w:r>
          </w:p>
          <w:p w:rsidR="00075E01" w:rsidRDefault="005F3908" w:rsidP="001A1E84">
            <w:pPr>
              <w:widowControl/>
              <w:adjustRightInd w:val="0"/>
              <w:snapToGrid w:val="0"/>
              <w:ind w:firstLine="482"/>
              <w:jc w:val="left"/>
              <w:rPr>
                <w:rFonts w:ascii="楷体" w:eastAsia="楷体" w:hAnsi="楷体" w:cs="Verdana"/>
                <w:kern w:val="0"/>
                <w:sz w:val="24"/>
                <w:lang w:val="zh-TW"/>
              </w:rPr>
            </w:pPr>
            <w:r>
              <w:rPr>
                <w:rFonts w:ascii="楷体" w:eastAsia="楷体" w:hAnsi="楷体" w:cs="Verdana" w:hint="eastAsia"/>
                <w:kern w:val="0"/>
                <w:sz w:val="24"/>
                <w:lang w:val="zh-TW"/>
              </w:rPr>
              <w:t>1、演示时间10分钟以内；</w:t>
            </w:r>
          </w:p>
          <w:p w:rsidR="00075E01" w:rsidRDefault="005F3908" w:rsidP="001A1E84">
            <w:pPr>
              <w:widowControl/>
              <w:adjustRightInd w:val="0"/>
              <w:snapToGrid w:val="0"/>
              <w:ind w:firstLine="482"/>
              <w:jc w:val="left"/>
              <w:rPr>
                <w:rFonts w:ascii="楷体" w:eastAsia="楷体" w:hAnsi="楷体" w:cs="Verdana"/>
                <w:kern w:val="0"/>
                <w:sz w:val="24"/>
                <w:lang w:val="zh-TW"/>
              </w:rPr>
            </w:pPr>
            <w:r>
              <w:rPr>
                <w:rFonts w:ascii="楷体" w:eastAsia="楷体" w:hAnsi="楷体" w:cs="Verdana" w:hint="eastAsia"/>
                <w:kern w:val="0"/>
                <w:sz w:val="24"/>
                <w:lang w:val="zh-TW"/>
              </w:rPr>
              <w:t>2、投标人根据上述要求逐一演示说明,其他无关内容无需演示，不演示不得分。</w:t>
            </w:r>
          </w:p>
          <w:p w:rsidR="00075E01" w:rsidRDefault="005F3908" w:rsidP="001A1E84">
            <w:pPr>
              <w:widowControl/>
              <w:adjustRightInd w:val="0"/>
              <w:snapToGrid w:val="0"/>
              <w:ind w:firstLine="482"/>
              <w:jc w:val="left"/>
              <w:rPr>
                <w:rFonts w:ascii="楷体" w:eastAsia="楷体" w:hAnsi="楷体" w:cs="Verdana"/>
                <w:kern w:val="0"/>
                <w:sz w:val="24"/>
                <w:lang w:val="zh-TW"/>
              </w:rPr>
            </w:pPr>
            <w:r>
              <w:rPr>
                <w:rFonts w:ascii="楷体" w:eastAsia="楷体" w:hAnsi="楷体" w:cs="Verdana" w:hint="eastAsia"/>
                <w:kern w:val="0"/>
                <w:sz w:val="24"/>
                <w:lang w:val="zh-TW"/>
              </w:rPr>
              <w:t>3、请投标人自行提供相关演示设备。</w:t>
            </w:r>
          </w:p>
        </w:tc>
      </w:tr>
    </w:tbl>
    <w:p w:rsidR="00075E01" w:rsidRDefault="005F3908">
      <w:pPr>
        <w:pStyle w:val="1"/>
        <w:rPr>
          <w:rFonts w:ascii="楷体" w:eastAsia="楷体" w:hAnsi="楷体"/>
        </w:rPr>
      </w:pPr>
      <w:bookmarkStart w:id="5" w:name="_Toc51830313"/>
      <w:r>
        <w:rPr>
          <w:rFonts w:ascii="楷体" w:eastAsia="楷体" w:hAnsi="楷体" w:hint="eastAsia"/>
        </w:rPr>
        <w:lastRenderedPageBreak/>
        <w:t>四、其他</w:t>
      </w:r>
      <w:bookmarkEnd w:id="5"/>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12、系统搭建及付款</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中标单位应保证在中标并签订合同后一个月内完成系统搭建并投运。项目验收结束后，提供</w:t>
      </w:r>
      <w:r>
        <w:rPr>
          <w:rFonts w:ascii="楷体" w:eastAsia="楷体" w:hAnsi="楷体"/>
          <w:sz w:val="24"/>
          <w:szCs w:val="24"/>
        </w:rPr>
        <w:t>1</w:t>
      </w:r>
      <w:r>
        <w:rPr>
          <w:rFonts w:ascii="楷体" w:eastAsia="楷体" w:hAnsi="楷体" w:hint="eastAsia"/>
          <w:sz w:val="24"/>
          <w:szCs w:val="24"/>
        </w:rPr>
        <w:t>年服务。服务期间承担平台维护工作，保障系统正常运行。免费提供完整的平台配套的产品资料，包括系统安装使用手册、系统功能模块说明书、用户使用手册、帮助文档等。</w:t>
      </w:r>
    </w:p>
    <w:p w:rsidR="00075E01" w:rsidRPr="005E1167" w:rsidRDefault="005E1167" w:rsidP="005E5335">
      <w:pPr>
        <w:spacing w:beforeLines="50"/>
        <w:ind w:leftChars="50" w:left="105" w:firstLine="420"/>
        <w:rPr>
          <w:rFonts w:ascii="楷体" w:eastAsia="楷体" w:hAnsi="楷体"/>
          <w:sz w:val="24"/>
          <w:szCs w:val="24"/>
        </w:rPr>
      </w:pPr>
      <w:r>
        <w:rPr>
          <w:rFonts w:ascii="楷体" w:eastAsia="楷体" w:hAnsi="楷体" w:hint="eastAsia"/>
          <w:sz w:val="24"/>
          <w:szCs w:val="24"/>
        </w:rPr>
        <w:t>付款方式：</w:t>
      </w:r>
      <w:r w:rsidR="005F3908" w:rsidRPr="005E1167">
        <w:rPr>
          <w:rFonts w:ascii="楷体" w:eastAsia="楷体" w:hAnsi="楷体" w:hint="eastAsia"/>
          <w:sz w:val="24"/>
          <w:szCs w:val="24"/>
        </w:rPr>
        <w:t>验收合格后</w:t>
      </w:r>
      <w:r w:rsidR="00E666EE" w:rsidRPr="005E1167">
        <w:rPr>
          <w:rFonts w:ascii="楷体" w:eastAsia="楷体" w:hAnsi="楷体" w:hint="eastAsia"/>
          <w:sz w:val="24"/>
          <w:szCs w:val="24"/>
        </w:rPr>
        <w:t>一次性付款</w:t>
      </w:r>
      <w:r w:rsidR="005F3908" w:rsidRPr="005E1167">
        <w:rPr>
          <w:rFonts w:ascii="楷体" w:eastAsia="楷体" w:hAnsi="楷体" w:hint="eastAsia"/>
          <w:sz w:val="24"/>
          <w:szCs w:val="24"/>
        </w:rPr>
        <w:t>。</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服务期间承担平台维护工作，保障系统正常运行。</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lastRenderedPageBreak/>
        <w:t>在项目实施过程中及售后服务期内，项目投标人</w:t>
      </w:r>
      <w:proofErr w:type="gramStart"/>
      <w:r>
        <w:rPr>
          <w:rFonts w:ascii="楷体" w:eastAsia="楷体" w:hAnsi="楷体" w:hint="eastAsia"/>
          <w:sz w:val="24"/>
          <w:szCs w:val="24"/>
        </w:rPr>
        <w:t>需承诺</w:t>
      </w:r>
      <w:proofErr w:type="gramEnd"/>
      <w:r>
        <w:rPr>
          <w:rFonts w:ascii="楷体" w:eastAsia="楷体" w:hAnsi="楷体" w:hint="eastAsia"/>
          <w:sz w:val="24"/>
          <w:szCs w:val="24"/>
        </w:rPr>
        <w:t>指定专人负责与用户保持长期的联系与服务。</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1</w:t>
      </w:r>
      <w:r>
        <w:rPr>
          <w:rFonts w:ascii="楷体" w:eastAsia="楷体" w:hAnsi="楷体"/>
          <w:sz w:val="24"/>
          <w:szCs w:val="24"/>
        </w:rPr>
        <w:t>3</w:t>
      </w:r>
      <w:r>
        <w:rPr>
          <w:rFonts w:ascii="楷体" w:eastAsia="楷体" w:hAnsi="楷体" w:hint="eastAsia"/>
          <w:sz w:val="24"/>
          <w:szCs w:val="24"/>
        </w:rPr>
        <w:t>、质保期内售后服务内容</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sz w:val="24"/>
          <w:szCs w:val="24"/>
        </w:rPr>
        <w:t xml:space="preserve">13.1  </w:t>
      </w:r>
      <w:r>
        <w:rPr>
          <w:rFonts w:ascii="楷体" w:eastAsia="楷体" w:hAnsi="楷体" w:hint="eastAsia"/>
          <w:sz w:val="24"/>
          <w:szCs w:val="24"/>
        </w:rPr>
        <w:t>服务期间内，提供的技术支持与服务主要包括：7*24小时热线电话支持、远程支持、现场服务、系统故障报告和预防、软件版本升级与增强、后期技术培训、技术咨询服务等。根据用户实际需求和使用过程中提出的问题进行相应需求的调整、修正与调试，公司可提供远程调试予以解决问题，远程调试解决不了的问题，由公司将派工程师在24小时内上门调试。</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sz w:val="24"/>
          <w:szCs w:val="24"/>
        </w:rPr>
        <w:t xml:space="preserve">13.2  </w:t>
      </w:r>
      <w:r>
        <w:rPr>
          <w:rFonts w:ascii="楷体" w:eastAsia="楷体" w:hAnsi="楷体" w:hint="eastAsia"/>
          <w:sz w:val="24"/>
          <w:szCs w:val="24"/>
        </w:rPr>
        <w:t>系统技术支持服务。在项目合同约定时间内，对本项目的软件产品进行免费的升级和维护保障，并提供远程升级维护服务。</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sz w:val="24"/>
          <w:szCs w:val="24"/>
        </w:rPr>
        <w:t>13.3</w:t>
      </w:r>
      <w:r>
        <w:rPr>
          <w:rFonts w:ascii="楷体" w:eastAsia="楷体" w:hAnsi="楷体" w:hint="eastAsia"/>
          <w:sz w:val="24"/>
          <w:szCs w:val="24"/>
        </w:rPr>
        <w:t>技术培训要求：要求对不同的使用人员，不同管理性质的技术人员和使用人员进行统一培训或针对性培训，保证使用人员快速的掌握系统的完整使用；</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sz w:val="24"/>
          <w:szCs w:val="24"/>
        </w:rPr>
        <w:t xml:space="preserve">13.4  </w:t>
      </w:r>
      <w:r>
        <w:rPr>
          <w:rFonts w:ascii="楷体" w:eastAsia="楷体" w:hAnsi="楷体" w:hint="eastAsia"/>
          <w:sz w:val="24"/>
          <w:szCs w:val="24"/>
        </w:rPr>
        <w:t>培训方式要求：学校指定培训地点进行现场培训，并且可以结合线上培训；</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sz w:val="24"/>
          <w:szCs w:val="24"/>
        </w:rPr>
        <w:t xml:space="preserve">13.5  </w:t>
      </w:r>
      <w:r>
        <w:rPr>
          <w:rFonts w:ascii="楷体" w:eastAsia="楷体" w:hAnsi="楷体" w:hint="eastAsia"/>
          <w:sz w:val="24"/>
          <w:szCs w:val="24"/>
        </w:rPr>
        <w:t>培训内容要求：免费提供系统管理员的系统维护培训及必要的支撑技术培训。提供至少3次以上针对老师和学生的</w:t>
      </w:r>
      <w:proofErr w:type="gramStart"/>
      <w:r>
        <w:rPr>
          <w:rFonts w:ascii="楷体" w:eastAsia="楷体" w:hAnsi="楷体" w:hint="eastAsia"/>
          <w:sz w:val="24"/>
          <w:szCs w:val="24"/>
        </w:rPr>
        <w:t>的</w:t>
      </w:r>
      <w:proofErr w:type="gramEnd"/>
      <w:r>
        <w:rPr>
          <w:rFonts w:ascii="楷体" w:eastAsia="楷体" w:hAnsi="楷体" w:hint="eastAsia"/>
          <w:sz w:val="24"/>
          <w:szCs w:val="24"/>
        </w:rPr>
        <w:t>智能教学工具使用操作培训，保证学校不同的使用人员能够完全掌握对平台和系统的全部运行、操作、维护和故障分析等工作。培训内容包括以下几个方面：</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（1）软件的安装和调试。</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（2）软件的操作和维护。</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（3）系统管理员培训。</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（4）智能教学工具教师应用培训，使教师轻松掌握教学功能的使用，轻松从事教学活动组织。</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1</w:t>
      </w:r>
      <w:r>
        <w:rPr>
          <w:rFonts w:ascii="楷体" w:eastAsia="楷体" w:hAnsi="楷体"/>
          <w:sz w:val="24"/>
          <w:szCs w:val="24"/>
        </w:rPr>
        <w:t>4</w:t>
      </w:r>
      <w:r>
        <w:rPr>
          <w:rFonts w:ascii="楷体" w:eastAsia="楷体" w:hAnsi="楷体" w:hint="eastAsia"/>
          <w:sz w:val="24"/>
          <w:szCs w:val="24"/>
        </w:rPr>
        <w:t>、未尽事宜参照《中华人民共和国招投标法》等相关法律、法规执行；本招标文件的最终解释权归江苏财经技术学院。交货与售后质保期</w:t>
      </w:r>
    </w:p>
    <w:p w:rsidR="00075E01" w:rsidRDefault="005F3908" w:rsidP="005E5335">
      <w:pPr>
        <w:spacing w:beforeLines="50"/>
        <w:ind w:leftChars="50" w:left="105" w:firstLine="420"/>
        <w:rPr>
          <w:rFonts w:ascii="楷体" w:eastAsia="楷体" w:hAnsi="楷体"/>
          <w:sz w:val="24"/>
          <w:szCs w:val="24"/>
        </w:rPr>
      </w:pPr>
      <w:r>
        <w:rPr>
          <w:rFonts w:ascii="楷体" w:eastAsia="楷体" w:hAnsi="楷体" w:hint="eastAsia"/>
          <w:sz w:val="24"/>
          <w:szCs w:val="24"/>
        </w:rPr>
        <w:t>1</w:t>
      </w:r>
      <w:r>
        <w:rPr>
          <w:rFonts w:ascii="楷体" w:eastAsia="楷体" w:hAnsi="楷体"/>
          <w:sz w:val="24"/>
          <w:szCs w:val="24"/>
        </w:rPr>
        <w:t>5</w:t>
      </w:r>
      <w:r>
        <w:rPr>
          <w:rFonts w:ascii="楷体" w:eastAsia="楷体" w:hAnsi="楷体" w:hint="eastAsia"/>
          <w:sz w:val="24"/>
          <w:szCs w:val="24"/>
        </w:rPr>
        <w:t>、培训条款</w:t>
      </w:r>
    </w:p>
    <w:p w:rsidR="00075E01" w:rsidRDefault="005F3908">
      <w:pPr>
        <w:widowControl/>
        <w:ind w:firstLineChars="200" w:firstLine="480"/>
        <w:jc w:val="left"/>
        <w:rPr>
          <w:rFonts w:ascii="楷体" w:eastAsia="楷体" w:hAnsi="楷体"/>
          <w:b/>
          <w:bCs/>
          <w:kern w:val="44"/>
          <w:sz w:val="32"/>
          <w:szCs w:val="32"/>
        </w:rPr>
      </w:pPr>
      <w:bookmarkStart w:id="6" w:name="_Toc265311712"/>
      <w:r>
        <w:rPr>
          <w:rFonts w:ascii="楷体" w:eastAsia="楷体" w:hAnsi="楷体" w:hint="eastAsia"/>
          <w:bCs/>
          <w:sz w:val="24"/>
          <w:szCs w:val="24"/>
        </w:rPr>
        <w:t>中标方根据学校实际需求制定培训计划，并按学校要求安排人员到学校指定地点进行智能教学工具使用培训、移动教学大数据管理系统使用操作培训等技术培训。</w:t>
      </w:r>
    </w:p>
    <w:p w:rsidR="00075E01" w:rsidRDefault="005F3908">
      <w:pPr>
        <w:widowControl/>
        <w:jc w:val="left"/>
        <w:rPr>
          <w:rFonts w:ascii="楷体" w:eastAsia="楷体" w:hAnsi="楷体"/>
          <w:b/>
          <w:bCs/>
          <w:kern w:val="44"/>
          <w:sz w:val="32"/>
          <w:szCs w:val="32"/>
        </w:rPr>
      </w:pPr>
      <w:r>
        <w:rPr>
          <w:rFonts w:ascii="楷体" w:eastAsia="楷体" w:hAnsi="楷体"/>
          <w:sz w:val="32"/>
          <w:szCs w:val="32"/>
        </w:rPr>
        <w:br w:type="page"/>
      </w:r>
    </w:p>
    <w:p w:rsidR="00075E01" w:rsidRDefault="005F3908">
      <w:pPr>
        <w:pStyle w:val="1"/>
        <w:rPr>
          <w:rFonts w:ascii="楷体" w:eastAsia="楷体" w:hAnsi="楷体"/>
          <w:sz w:val="32"/>
          <w:szCs w:val="32"/>
        </w:rPr>
      </w:pPr>
      <w:bookmarkStart w:id="7" w:name="_Toc51830314"/>
      <w:r>
        <w:rPr>
          <w:rFonts w:ascii="楷体" w:eastAsia="楷体" w:hAnsi="楷体" w:hint="eastAsia"/>
          <w:sz w:val="32"/>
          <w:szCs w:val="32"/>
        </w:rPr>
        <w:lastRenderedPageBreak/>
        <w:t>附件一、江苏财经技术学院移动教学质量管理平台技术要求</w:t>
      </w:r>
      <w:bookmarkEnd w:id="7"/>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9"/>
        <w:gridCol w:w="1075"/>
        <w:gridCol w:w="6720"/>
        <w:gridCol w:w="758"/>
      </w:tblGrid>
      <w:tr w:rsidR="00075E01">
        <w:trPr>
          <w:trHeight w:val="145"/>
          <w:jc w:val="center"/>
        </w:trPr>
        <w:tc>
          <w:tcPr>
            <w:tcW w:w="649" w:type="dxa"/>
            <w:shd w:val="clear" w:color="auto" w:fill="auto"/>
            <w:vAlign w:val="center"/>
          </w:tcPr>
          <w:bookmarkEnd w:id="6"/>
          <w:p w:rsidR="00075E01" w:rsidRDefault="005F3908">
            <w:pPr>
              <w:adjustRightInd w:val="0"/>
              <w:spacing w:line="240" w:lineRule="exact"/>
              <w:jc w:val="center"/>
              <w:textAlignment w:val="baseline"/>
              <w:rPr>
                <w:rFonts w:ascii="楷体" w:eastAsia="楷体" w:hAnsi="楷体" w:cstheme="minorEastAsia"/>
                <w:b/>
                <w:color w:val="000000" w:themeColor="text1"/>
                <w:sz w:val="24"/>
                <w:szCs w:val="24"/>
              </w:rPr>
            </w:pPr>
            <w:r>
              <w:rPr>
                <w:rFonts w:ascii="楷体" w:eastAsia="楷体" w:hAnsi="楷体" w:cstheme="minorEastAsia" w:hint="eastAsia"/>
                <w:b/>
                <w:color w:val="000000" w:themeColor="text1"/>
                <w:sz w:val="24"/>
                <w:szCs w:val="24"/>
              </w:rPr>
              <w:t>序号</w:t>
            </w:r>
          </w:p>
        </w:tc>
        <w:tc>
          <w:tcPr>
            <w:tcW w:w="1075" w:type="dxa"/>
            <w:shd w:val="clear" w:color="auto" w:fill="auto"/>
            <w:vAlign w:val="center"/>
          </w:tcPr>
          <w:p w:rsidR="00075E01" w:rsidRDefault="005F3908">
            <w:pPr>
              <w:adjustRightInd w:val="0"/>
              <w:spacing w:line="240" w:lineRule="exact"/>
              <w:jc w:val="center"/>
              <w:textAlignment w:val="baseline"/>
              <w:rPr>
                <w:rFonts w:ascii="楷体" w:eastAsia="楷体" w:hAnsi="楷体" w:cstheme="minorEastAsia"/>
                <w:b/>
                <w:color w:val="000000" w:themeColor="text1"/>
                <w:sz w:val="24"/>
                <w:szCs w:val="24"/>
              </w:rPr>
            </w:pPr>
            <w:r>
              <w:rPr>
                <w:rFonts w:ascii="楷体" w:eastAsia="楷体" w:hAnsi="楷体" w:cstheme="minorEastAsia" w:hint="eastAsia"/>
                <w:b/>
                <w:color w:val="000000" w:themeColor="text1"/>
                <w:sz w:val="24"/>
                <w:szCs w:val="24"/>
              </w:rPr>
              <w:t>名称</w:t>
            </w:r>
          </w:p>
        </w:tc>
        <w:tc>
          <w:tcPr>
            <w:tcW w:w="6720" w:type="dxa"/>
            <w:shd w:val="clear" w:color="auto" w:fill="auto"/>
            <w:vAlign w:val="center"/>
          </w:tcPr>
          <w:p w:rsidR="00075E01" w:rsidRDefault="005F3908">
            <w:pPr>
              <w:adjustRightInd w:val="0"/>
              <w:jc w:val="center"/>
              <w:textAlignment w:val="baseline"/>
              <w:rPr>
                <w:rFonts w:ascii="楷体" w:eastAsia="楷体" w:hAnsi="楷体" w:cstheme="minorEastAsia"/>
                <w:b/>
                <w:color w:val="000000" w:themeColor="text1"/>
                <w:sz w:val="24"/>
                <w:szCs w:val="24"/>
              </w:rPr>
            </w:pPr>
            <w:r>
              <w:rPr>
                <w:rFonts w:ascii="楷体" w:eastAsia="楷体" w:hAnsi="楷体" w:cstheme="minorEastAsia" w:hint="eastAsia"/>
                <w:b/>
                <w:color w:val="000000" w:themeColor="text1"/>
                <w:sz w:val="24"/>
                <w:szCs w:val="24"/>
              </w:rPr>
              <w:t>技术参数及要求</w:t>
            </w:r>
          </w:p>
        </w:tc>
        <w:tc>
          <w:tcPr>
            <w:tcW w:w="758" w:type="dxa"/>
            <w:shd w:val="clear" w:color="auto" w:fill="auto"/>
            <w:vAlign w:val="center"/>
          </w:tcPr>
          <w:p w:rsidR="00075E01" w:rsidRDefault="005F3908">
            <w:pPr>
              <w:adjustRightInd w:val="0"/>
              <w:spacing w:line="240" w:lineRule="exact"/>
              <w:jc w:val="center"/>
              <w:textAlignment w:val="baseline"/>
              <w:rPr>
                <w:rFonts w:ascii="楷体" w:eastAsia="楷体" w:hAnsi="楷体" w:cstheme="minorEastAsia"/>
                <w:b/>
                <w:color w:val="000000" w:themeColor="text1"/>
                <w:sz w:val="24"/>
                <w:szCs w:val="24"/>
              </w:rPr>
            </w:pPr>
            <w:r>
              <w:rPr>
                <w:rFonts w:ascii="楷体" w:eastAsia="楷体" w:hAnsi="楷体" w:cstheme="minorEastAsia" w:hint="eastAsia"/>
                <w:b/>
                <w:color w:val="000000" w:themeColor="text1"/>
                <w:sz w:val="24"/>
                <w:szCs w:val="24"/>
              </w:rPr>
              <w:t>数量</w:t>
            </w:r>
          </w:p>
        </w:tc>
      </w:tr>
      <w:tr w:rsidR="00075E01">
        <w:trPr>
          <w:trHeight w:val="145"/>
          <w:jc w:val="center"/>
        </w:trPr>
        <w:tc>
          <w:tcPr>
            <w:tcW w:w="649" w:type="dxa"/>
            <w:shd w:val="clear" w:color="auto" w:fill="auto"/>
            <w:vAlign w:val="center"/>
          </w:tcPr>
          <w:p w:rsidR="00075E01" w:rsidRDefault="005F3908">
            <w:pPr>
              <w:widowControl/>
              <w:adjustRightInd w:val="0"/>
              <w:snapToGrid w:val="0"/>
              <w:spacing w:line="360" w:lineRule="auto"/>
              <w:ind w:firstLineChars="200" w:firstLine="480"/>
              <w:jc w:val="left"/>
              <w:rPr>
                <w:rFonts w:ascii="楷体" w:eastAsia="楷体" w:hAnsi="楷体" w:cs="Verdana"/>
                <w:bCs/>
                <w:kern w:val="0"/>
                <w:sz w:val="24"/>
              </w:rPr>
            </w:pPr>
            <w:r>
              <w:rPr>
                <w:rFonts w:ascii="楷体" w:eastAsia="楷体" w:hAnsi="楷体" w:cs="Verdana" w:hint="eastAsia"/>
                <w:bCs/>
                <w:kern w:val="0"/>
                <w:sz w:val="24"/>
              </w:rPr>
              <w:t>1</w:t>
            </w:r>
          </w:p>
        </w:tc>
        <w:tc>
          <w:tcPr>
            <w:tcW w:w="1075" w:type="dxa"/>
            <w:shd w:val="clear" w:color="auto" w:fill="auto"/>
            <w:vAlign w:val="center"/>
          </w:tcPr>
          <w:p w:rsidR="00075E01" w:rsidRDefault="005F3908">
            <w:pPr>
              <w:widowControl/>
              <w:adjustRightInd w:val="0"/>
              <w:snapToGrid w:val="0"/>
              <w:spacing w:line="360" w:lineRule="auto"/>
              <w:ind w:firstLineChars="200" w:firstLine="480"/>
              <w:jc w:val="left"/>
              <w:rPr>
                <w:rFonts w:ascii="楷体" w:eastAsia="楷体" w:hAnsi="楷体" w:cs="Verdana"/>
                <w:kern w:val="0"/>
                <w:sz w:val="24"/>
                <w:lang w:val="zh-TW"/>
              </w:rPr>
            </w:pPr>
            <w:r>
              <w:rPr>
                <w:rFonts w:ascii="楷体" w:eastAsia="楷体" w:hAnsi="楷体" w:cs="Verdana" w:hint="eastAsia"/>
                <w:kern w:val="0"/>
                <w:sz w:val="24"/>
                <w:lang w:val="zh-TW"/>
              </w:rPr>
              <w:t>智能移动教学工具</w:t>
            </w:r>
          </w:p>
        </w:tc>
        <w:tc>
          <w:tcPr>
            <w:tcW w:w="6720" w:type="dxa"/>
            <w:shd w:val="clear" w:color="auto" w:fill="auto"/>
            <w:vAlign w:val="center"/>
          </w:tcPr>
          <w:p w:rsidR="00517339" w:rsidRPr="00423131" w:rsidRDefault="00517339" w:rsidP="00423131">
            <w:pPr>
              <w:ind w:firstLine="480"/>
              <w:rPr>
                <w:rFonts w:ascii="楷体" w:eastAsia="楷体" w:hAnsi="楷体" w:cs="Verdana"/>
                <w:kern w:val="0"/>
                <w:sz w:val="24"/>
                <w:lang w:val="zh-TW"/>
              </w:rPr>
            </w:pPr>
            <w:bookmarkStart w:id="8" w:name="_Toc2012145169"/>
            <w:bookmarkStart w:id="9" w:name="_Toc776"/>
            <w:r w:rsidRPr="00423131">
              <w:rPr>
                <w:rFonts w:ascii="楷体" w:eastAsia="楷体" w:hAnsi="楷体" w:cs="Verdana" w:hint="eastAsia"/>
                <w:kern w:val="0"/>
                <w:sz w:val="24"/>
                <w:lang w:val="zh-TW"/>
              </w:rPr>
              <w:t>一、评教系统</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1.评价系统</w:t>
            </w:r>
            <w:bookmarkEnd w:id="8"/>
            <w:r w:rsidRPr="00423131">
              <w:rPr>
                <w:rFonts w:ascii="楷体" w:eastAsia="楷体" w:hAnsi="楷体" w:cs="Verdana" w:hint="eastAsia"/>
                <w:kern w:val="0"/>
                <w:sz w:val="24"/>
                <w:lang w:val="zh-TW"/>
              </w:rPr>
              <w:t>基础设置</w:t>
            </w:r>
          </w:p>
          <w:p w:rsidR="00517339" w:rsidRPr="00423131" w:rsidRDefault="00517339" w:rsidP="00423131">
            <w:pPr>
              <w:ind w:firstLine="480"/>
              <w:rPr>
                <w:rFonts w:ascii="楷体" w:eastAsia="楷体" w:hAnsi="楷体" w:cs="Verdana"/>
                <w:kern w:val="0"/>
                <w:sz w:val="24"/>
                <w:lang w:val="zh-TW"/>
              </w:rPr>
            </w:pPr>
            <w:bookmarkStart w:id="10" w:name="_Toc3875"/>
            <w:bookmarkStart w:id="11" w:name="_Toc1698866074"/>
            <w:bookmarkEnd w:id="9"/>
            <w:r w:rsidRPr="00423131">
              <w:rPr>
                <w:rFonts w:ascii="楷体" w:eastAsia="楷体" w:hAnsi="楷体" w:cs="Verdana" w:hint="eastAsia"/>
                <w:kern w:val="0"/>
                <w:sz w:val="24"/>
                <w:lang w:val="zh-TW"/>
              </w:rPr>
              <w:t>1.1 后台管理模块</w:t>
            </w:r>
            <w:bookmarkEnd w:id="10"/>
            <w:bookmarkEnd w:id="11"/>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管理员登陆后台后，可以进行个人信息设置，包括邮箱、手机的修改，头像的修改以及密码的修改。</w:t>
            </w:r>
          </w:p>
          <w:p w:rsidR="00517339" w:rsidRPr="00423131" w:rsidRDefault="00517339" w:rsidP="00423131">
            <w:pPr>
              <w:ind w:firstLine="480"/>
              <w:rPr>
                <w:rFonts w:ascii="楷体" w:eastAsia="楷体" w:hAnsi="楷体" w:cs="Verdana"/>
                <w:kern w:val="0"/>
                <w:sz w:val="24"/>
                <w:lang w:val="zh-TW"/>
              </w:rPr>
            </w:pPr>
            <w:bookmarkStart w:id="12" w:name="_Toc6254"/>
            <w:bookmarkStart w:id="13" w:name="_Toc2047018853"/>
            <w:r w:rsidRPr="00423131">
              <w:rPr>
                <w:rFonts w:ascii="楷体" w:eastAsia="楷体" w:hAnsi="楷体" w:cs="Verdana" w:hint="eastAsia"/>
                <w:kern w:val="0"/>
                <w:sz w:val="24"/>
                <w:lang w:val="zh-TW"/>
              </w:rPr>
              <w:t xml:space="preserve">1.2 </w:t>
            </w:r>
            <w:bookmarkEnd w:id="12"/>
            <w:bookmarkEnd w:id="13"/>
            <w:r w:rsidRPr="00423131">
              <w:rPr>
                <w:rFonts w:ascii="楷体" w:eastAsia="楷体" w:hAnsi="楷体" w:cs="Verdana" w:hint="eastAsia"/>
                <w:kern w:val="0"/>
                <w:sz w:val="24"/>
                <w:lang w:val="zh-TW"/>
              </w:rPr>
              <w:t>系统管理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1.2.1组织机构管理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管理员可以新建学校单位下的院部组织机构。</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新建部门时需要填写包括部门的名称、部门简介、部门描述的填写，其中部门名称、部门简介是必填内容，部门描述可以由管理员选填。</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每个院部部门还可以进行子级的添加，最多可以添加包括一级部门在内的5级子栏目。</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包括一级部门机构在内的各级部门栏目都可以进行二次的编辑、删除等工作。</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一级部门可以进行顺序的上下移动。</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1.2.2 功能模块管理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管理员可在此模块进行系统功能设置，包括各功能模块增加、编辑、删除、上下排序移动等功能。</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1.2.3 角色权限管理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可添加角色名称并为每个角色赋予相关的角色权限设置</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可设置每个角色下的人员名单，并为角色下的人员设置管理范围，范围可以是单个院部也可以是多个院部。</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1.2.4管理员账号管理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可添加系统管理员账号，通过添加账号、姓名、所属学院、手机等进行添加。</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可对已有的账号进行编辑，删除等操作。</w:t>
            </w:r>
          </w:p>
          <w:p w:rsidR="00517339" w:rsidRPr="00423131" w:rsidRDefault="00517339" w:rsidP="00423131">
            <w:pPr>
              <w:ind w:firstLine="480"/>
              <w:rPr>
                <w:rFonts w:ascii="楷体" w:eastAsia="楷体" w:hAnsi="楷体" w:cs="Verdana"/>
                <w:kern w:val="0"/>
                <w:sz w:val="24"/>
                <w:lang w:val="zh-TW"/>
              </w:rPr>
            </w:pPr>
            <w:bookmarkStart w:id="14" w:name="_Toc8164"/>
            <w:bookmarkStart w:id="15" w:name="_Toc1557837431"/>
            <w:r w:rsidRPr="00423131">
              <w:rPr>
                <w:rFonts w:ascii="楷体" w:eastAsia="楷体" w:hAnsi="楷体" w:cs="Verdana" w:hint="eastAsia"/>
                <w:kern w:val="0"/>
                <w:sz w:val="24"/>
                <w:lang w:val="zh-TW"/>
              </w:rPr>
              <w:t>1.3 基础数据管理</w:t>
            </w:r>
            <w:bookmarkEnd w:id="14"/>
            <w:bookmarkEnd w:id="15"/>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1.3.1课程管理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可添加评价工作所需课程信息，添加字段包括课程名称、课程代码、所属院部、简介。</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可对已添加的课程信息进行编辑以及删除操作。</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1.3.2教师管理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可添加系统所需教师账号信息。</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可对已添加教师信息进行编辑、删除、充值密码以及模拟登陆操作。</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1.3.3 学生管理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可添加系统所需学生账号信息。</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可对已添加学生信息进行编辑、删除。</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lastRenderedPageBreak/>
              <w:t>可一键同步系统对应的网络教学平台上的学生数据。</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1.3.4 学期管理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可添加对应学期，进行系统分类管理，可设置学期开始时间，结束时间以及可设置任一学期为系统当前学期。</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1.3.5年级管理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可添加对应年级，进行系统分类管理，可设置年级名称，入学时间以及对应学期。</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1.3.6教师排课表管理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▲可对接学校教务系统，并对接教师的排课表，可一键查询教师排课信息，方便督导员进行听评课选择。</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1.3.7学生选课表管理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▲支持批量导出学生选课信息，也支持根据学生名单和教师排课表，自动生成学生选课表。</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1.3.8督导管理</w:t>
            </w:r>
          </w:p>
          <w:p w:rsidR="00517339" w:rsidRPr="00423131" w:rsidRDefault="00517339" w:rsidP="00423131">
            <w:pPr>
              <w:ind w:firstLine="480"/>
              <w:rPr>
                <w:rFonts w:ascii="楷体" w:eastAsia="楷体" w:hAnsi="楷体" w:cs="Verdana"/>
                <w:kern w:val="0"/>
                <w:sz w:val="24"/>
                <w:lang w:val="zh-TW"/>
              </w:rPr>
            </w:pPr>
            <w:bookmarkStart w:id="16" w:name="_Toc23274"/>
            <w:bookmarkStart w:id="17" w:name="_Toc453078593"/>
            <w:r w:rsidRPr="00423131">
              <w:rPr>
                <w:rFonts w:ascii="楷体" w:eastAsia="楷体" w:hAnsi="楷体" w:cs="Verdana" w:hint="eastAsia"/>
                <w:kern w:val="0"/>
                <w:sz w:val="24"/>
                <w:lang w:val="zh-TW"/>
              </w:rPr>
              <w:t>可对督导人员进行管理，构建一二级督导分类，以此来对督导进行分组，可设置组长；管理二级分类下的督导名单，可选择添加已有账号为督导，包括：“管理员、教师、学生”等多个数据来源。</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▲可设置督导的管理院部范围，方便督导在听课评课时，只获取对应院部范围下的数据；可设置督导的听课次数，方便督导在评课时查看自己本学期的听课安排，以及进行各院部、及督导个人听课完成率的统计。</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1.3.9班主任/辅导员管理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▲可以单个或批量指定班级的班主任或辅导员，班主任或辅导员可查看负责班级的评价进度，从而督促本班学生参与评价。</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2. 听评课管理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2.1全局设置</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 xml:space="preserve">    支持管理员在后台设置教师被听评次数上限，以“教师+课程”为单位设置被听评次数上限，管理员可自主设定上限值，“大于等于”上限值后用户将无法对其进行评价；</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支持设置新教工课程，根据教师的入职时间，系统自行核算，判断在职时长"小于"X年的为新教师，此时该教师的课程将被标记为新教工课程。</w:t>
            </w:r>
          </w:p>
          <w:p w:rsidR="00517339" w:rsidRPr="00423131" w:rsidRDefault="00517339" w:rsidP="00423131">
            <w:pPr>
              <w:ind w:firstLine="480"/>
              <w:rPr>
                <w:rFonts w:ascii="楷体" w:eastAsia="楷体" w:hAnsi="楷体" w:cs="Verdana"/>
                <w:kern w:val="0"/>
                <w:sz w:val="24"/>
                <w:lang w:val="zh-TW"/>
              </w:rPr>
            </w:pP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2.2重点课程</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支持管理员在后台设置重点课程名单，设置完成后督导评课页面，对应的课程将被标记为重点课程。</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2.2查看上诉</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支持教师在查看个人被</w:t>
            </w:r>
            <w:proofErr w:type="gramStart"/>
            <w:r w:rsidRPr="00423131">
              <w:rPr>
                <w:rFonts w:ascii="楷体" w:eastAsia="楷体" w:hAnsi="楷体" w:cs="Verdana" w:hint="eastAsia"/>
                <w:kern w:val="0"/>
                <w:sz w:val="24"/>
                <w:lang w:val="zh-TW"/>
              </w:rPr>
              <w:t>评记录</w:t>
            </w:r>
            <w:proofErr w:type="gramEnd"/>
            <w:r w:rsidRPr="00423131">
              <w:rPr>
                <w:rFonts w:ascii="楷体" w:eastAsia="楷体" w:hAnsi="楷体" w:cs="Verdana" w:hint="eastAsia"/>
                <w:kern w:val="0"/>
                <w:sz w:val="24"/>
                <w:lang w:val="zh-TW"/>
              </w:rPr>
              <w:t>后提交上诉，管理员可在后台查看上诉记录。</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3. 评价</w:t>
            </w:r>
            <w:bookmarkEnd w:id="16"/>
            <w:bookmarkEnd w:id="17"/>
            <w:r w:rsidRPr="00423131">
              <w:rPr>
                <w:rFonts w:ascii="楷体" w:eastAsia="楷体" w:hAnsi="楷体" w:cs="Verdana" w:hint="eastAsia"/>
                <w:kern w:val="0"/>
                <w:sz w:val="24"/>
                <w:lang w:val="zh-TW"/>
              </w:rPr>
              <w:t>问卷建设与发放</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3.1指标管理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▲可以新建评价指标，支持单个添加或批量导入，可以对</w:t>
            </w:r>
            <w:r w:rsidRPr="00423131">
              <w:rPr>
                <w:rFonts w:ascii="楷体" w:eastAsia="楷体" w:hAnsi="楷体" w:cs="Verdana" w:hint="eastAsia"/>
                <w:kern w:val="0"/>
                <w:sz w:val="24"/>
                <w:lang w:val="zh-TW"/>
              </w:rPr>
              <w:lastRenderedPageBreak/>
              <w:t>指标进行分类。指标题型包括单选、多选、填空、简答、打分题、星级评定题、量表题、滑动题等题型。可以根据指标内容选择题型，并添加指标标题和具体内容，每个指标内不同选项可对应不同分值。</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支持对已建指标进行编辑、删除、查找等操作。</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3.2问卷管理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学校可自主搭建不同的指标体系。支持新建问卷，支持输入标题、分类、说明信息，添加指标模块名称，比如：教师师德、教学效果等，可以在每个指标模块下直接录入子指标，或直接从指标库添加指标。</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支持对已有问卷进行编辑、预览、删除以及复制等操作。</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可对问卷类型进行定义，例如：评教，评学，活动反馈等等。</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可对问卷中指标设置指标权重，达到不同指标在问卷中权重不同的效果。</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3.3评价问卷发放管理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（1）▲问卷发放方式</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问卷发放支持多种方式及业务，至少包括为：公开问卷、评价教师、评价学生、评价课程、评价课堂、听评课问卷；发放督导评教问卷时可选择某个或者某几个督导分类进行定向投放。</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发放公开问卷</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问卷发放成功后，自动生成的二</w:t>
            </w:r>
            <w:proofErr w:type="gramStart"/>
            <w:r w:rsidRPr="00423131">
              <w:rPr>
                <w:rFonts w:ascii="楷体" w:eastAsia="楷体" w:hAnsi="楷体" w:cs="Verdana" w:hint="eastAsia"/>
                <w:kern w:val="0"/>
                <w:sz w:val="24"/>
                <w:lang w:val="zh-TW"/>
              </w:rPr>
              <w:t>维码及</w:t>
            </w:r>
            <w:proofErr w:type="gramEnd"/>
            <w:r w:rsidRPr="00423131">
              <w:rPr>
                <w:rFonts w:ascii="楷体" w:eastAsia="楷体" w:hAnsi="楷体" w:cs="Verdana" w:hint="eastAsia"/>
                <w:kern w:val="0"/>
                <w:sz w:val="24"/>
                <w:lang w:val="zh-TW"/>
              </w:rPr>
              <w:t>链接，支持发到</w:t>
            </w:r>
            <w:proofErr w:type="gramStart"/>
            <w:r w:rsidRPr="00423131">
              <w:rPr>
                <w:rFonts w:ascii="楷体" w:eastAsia="楷体" w:hAnsi="楷体" w:cs="Verdana" w:hint="eastAsia"/>
                <w:kern w:val="0"/>
                <w:sz w:val="24"/>
                <w:lang w:val="zh-TW"/>
              </w:rPr>
              <w:t>微信群聊或者</w:t>
            </w:r>
            <w:proofErr w:type="gramEnd"/>
            <w:r w:rsidRPr="00423131">
              <w:rPr>
                <w:rFonts w:ascii="楷体" w:eastAsia="楷体" w:hAnsi="楷体" w:cs="Verdana" w:hint="eastAsia"/>
                <w:kern w:val="0"/>
                <w:sz w:val="24"/>
                <w:lang w:val="zh-TW"/>
              </w:rPr>
              <w:t>朋友圈，所有的人都可以提交评价。支持查看问卷的被评价情况，包括问卷的平均分、已评人数、以及问卷各指标选项的被</w:t>
            </w:r>
            <w:proofErr w:type="gramStart"/>
            <w:r w:rsidRPr="00423131">
              <w:rPr>
                <w:rFonts w:ascii="楷体" w:eastAsia="楷体" w:hAnsi="楷体" w:cs="Verdana" w:hint="eastAsia"/>
                <w:kern w:val="0"/>
                <w:sz w:val="24"/>
                <w:lang w:val="zh-TW"/>
              </w:rPr>
              <w:t>提交占</w:t>
            </w:r>
            <w:proofErr w:type="gramEnd"/>
            <w:r w:rsidRPr="00423131">
              <w:rPr>
                <w:rFonts w:ascii="楷体" w:eastAsia="楷体" w:hAnsi="楷体" w:cs="Verdana" w:hint="eastAsia"/>
                <w:kern w:val="0"/>
                <w:sz w:val="24"/>
                <w:lang w:val="zh-TW"/>
              </w:rPr>
              <w:t>比。支持导出EXCEL和WORD两种格式的结果文档。</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评价教师</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支持教师自评、同行互评、学生评价、管理员评价等多种场景，管理员可自定义选择评价人和被评价人，也可以根据</w:t>
            </w:r>
            <w:proofErr w:type="gramStart"/>
            <w:r w:rsidRPr="00423131">
              <w:rPr>
                <w:rFonts w:ascii="楷体" w:eastAsia="楷体" w:hAnsi="楷体" w:cs="Verdana" w:hint="eastAsia"/>
                <w:kern w:val="0"/>
                <w:sz w:val="24"/>
                <w:lang w:val="zh-TW"/>
              </w:rPr>
              <w:t>学生选表数据</w:t>
            </w:r>
            <w:proofErr w:type="gramEnd"/>
            <w:r w:rsidRPr="00423131">
              <w:rPr>
                <w:rFonts w:ascii="楷体" w:eastAsia="楷体" w:hAnsi="楷体" w:cs="Verdana" w:hint="eastAsia"/>
                <w:kern w:val="0"/>
                <w:sz w:val="24"/>
                <w:lang w:val="zh-TW"/>
              </w:rPr>
              <w:t>生成评价关系。同行评价支持教师随机互评，可自定义设置每人被评次数。</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评价学生</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支持按人评价和按班级评价，评价方式支持学生自评、学生随机互评、教师评价、管理员评价。管理员可自定义选择评价人和被评价人，也可以根据</w:t>
            </w:r>
            <w:proofErr w:type="gramStart"/>
            <w:r w:rsidRPr="00423131">
              <w:rPr>
                <w:rFonts w:ascii="楷体" w:eastAsia="楷体" w:hAnsi="楷体" w:cs="Verdana" w:hint="eastAsia"/>
                <w:kern w:val="0"/>
                <w:sz w:val="24"/>
                <w:lang w:val="zh-TW"/>
              </w:rPr>
              <w:t>学生选表数据</w:t>
            </w:r>
            <w:proofErr w:type="gramEnd"/>
            <w:r w:rsidRPr="00423131">
              <w:rPr>
                <w:rFonts w:ascii="楷体" w:eastAsia="楷体" w:hAnsi="楷体" w:cs="Verdana" w:hint="eastAsia"/>
                <w:kern w:val="0"/>
                <w:sz w:val="24"/>
                <w:lang w:val="zh-TW"/>
              </w:rPr>
              <w:t>生成评价关系。</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评价课程</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支持选课学生评价课程、自选学生评价课程、教师评价课程和管理员评价课程等几种方式。</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评价课堂</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支持学生随</w:t>
            </w:r>
            <w:proofErr w:type="gramStart"/>
            <w:r w:rsidRPr="00423131">
              <w:rPr>
                <w:rFonts w:ascii="楷体" w:eastAsia="楷体" w:hAnsi="楷体" w:cs="Verdana" w:hint="eastAsia"/>
                <w:kern w:val="0"/>
                <w:sz w:val="24"/>
                <w:lang w:val="zh-TW"/>
              </w:rPr>
              <w:t>堂评价</w:t>
            </w:r>
            <w:proofErr w:type="gramEnd"/>
            <w:r w:rsidRPr="00423131">
              <w:rPr>
                <w:rFonts w:ascii="楷体" w:eastAsia="楷体" w:hAnsi="楷体" w:cs="Verdana" w:hint="eastAsia"/>
                <w:kern w:val="0"/>
                <w:sz w:val="24"/>
                <w:lang w:val="zh-TW"/>
              </w:rPr>
              <w:t>教师，根据课程表上课时间，在每堂课结束后自动发放问卷。</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支持学生按照课程周期评价教师，管理员可自定义课程时间阶段设置问卷发放， 比如设置当课程学时完成20%和40%时，</w:t>
            </w:r>
            <w:r w:rsidRPr="00423131">
              <w:rPr>
                <w:rFonts w:ascii="楷体" w:eastAsia="楷体" w:hAnsi="楷体" w:cs="Verdana" w:hint="eastAsia"/>
                <w:kern w:val="0"/>
                <w:sz w:val="24"/>
                <w:lang w:val="zh-TW"/>
              </w:rPr>
              <w:lastRenderedPageBreak/>
              <w:t>系统自动发放评价问卷。</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支持课程开始后随机发放问卷，可根据选课表上的时间，设置随机发放次数。</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以上方式都能够查询添加和批量添加被评教师，设置每份问卷作答的有效期，或设置问卷当天有效，有效日期截止到当天的24:00。</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听评课</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支持督导、领导、同行教师对教师的课堂进行听评课。可搜索添加某个督导或直接添加某个分类下的督导人员；同行听评课权限可设置同院部、跨院部、全部院部。</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（2）问卷发放设置</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问卷发放时间：可自定义设置问卷的发放时间及截止时间。</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问卷过滤设置：支持去掉评价的最高分及最低分，可自定义设置去掉的占比。</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▲问卷隐私设置：支持设置是否允许被评对象查看评价结果，是否允许评价成员查看评价统计。支持评价成员匿名评价，管理员可以查看评价人信息，被评对象和评价人查看评价结果时匿名。</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问卷提交设置：移动端提交评价时支持定位评价人。</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 xml:space="preserve">教师预警：教师综合得分低于某个分值时，系统可自动给教师发放预警通知。 </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（3）已发放问卷设置更改</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①支持发放时间更改。支持对已发放问卷重新设定时间，管理员可随时自主延长或缩短问卷的“截止时间”，问卷的状态也会随时间而变化（进行中、已结束等）。</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②支持评价设置更改：管理员可对已发放问卷的设置进行重新设定。</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▲③未评督促设置：支持给当前问卷中所有的</w:t>
            </w:r>
            <w:proofErr w:type="gramStart"/>
            <w:r w:rsidRPr="00423131">
              <w:rPr>
                <w:rFonts w:ascii="楷体" w:eastAsia="楷体" w:hAnsi="楷体" w:cs="Verdana" w:hint="eastAsia"/>
                <w:kern w:val="0"/>
                <w:sz w:val="24"/>
                <w:lang w:val="zh-TW"/>
              </w:rPr>
              <w:t>未评价</w:t>
            </w:r>
            <w:proofErr w:type="gramEnd"/>
            <w:r w:rsidRPr="00423131">
              <w:rPr>
                <w:rFonts w:ascii="楷体" w:eastAsia="楷体" w:hAnsi="楷体" w:cs="Verdana" w:hint="eastAsia"/>
                <w:kern w:val="0"/>
                <w:sz w:val="24"/>
                <w:lang w:val="zh-TW"/>
              </w:rPr>
              <w:t>人一键发布督促通知，可自定义通知内容。</w:t>
            </w:r>
          </w:p>
          <w:p w:rsidR="00517339" w:rsidRPr="00423131" w:rsidRDefault="00517339" w:rsidP="00423131">
            <w:pPr>
              <w:ind w:firstLine="480"/>
              <w:rPr>
                <w:rFonts w:ascii="楷体" w:eastAsia="楷体" w:hAnsi="楷体" w:cs="Verdana"/>
                <w:kern w:val="0"/>
                <w:sz w:val="24"/>
                <w:lang w:val="zh-TW"/>
              </w:rPr>
            </w:pPr>
            <w:bookmarkStart w:id="18" w:name="_Toc21663"/>
            <w:bookmarkStart w:id="19" w:name="_Toc2062383936"/>
            <w:r w:rsidRPr="00423131">
              <w:rPr>
                <w:rFonts w:ascii="楷体" w:eastAsia="楷体" w:hAnsi="楷体" w:cs="Verdana" w:hint="eastAsia"/>
                <w:kern w:val="0"/>
                <w:sz w:val="24"/>
                <w:lang w:val="zh-TW"/>
              </w:rPr>
              <w:t>4.师生</w:t>
            </w:r>
            <w:bookmarkEnd w:id="18"/>
            <w:bookmarkEnd w:id="19"/>
            <w:r w:rsidRPr="00423131">
              <w:rPr>
                <w:rFonts w:ascii="楷体" w:eastAsia="楷体" w:hAnsi="楷体" w:cs="Verdana" w:hint="eastAsia"/>
                <w:kern w:val="0"/>
                <w:sz w:val="24"/>
                <w:lang w:val="zh-TW"/>
              </w:rPr>
              <w:t>评价</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4.1评价问卷填写</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教师和学生在个人空间中，可看到个人相关的评价任务信息，可通过评价类型、评价任务状态、评价开始时间、结束时间、评价任务的标题等关键词进行搜索查看对应的评价任务。</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评价问卷填写时，可以暂时保存评价内容或直接提交。</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完成评价后，用户可查看对应评价问卷的结果，评价结果包括用户个人的评价平均分、整张评价问卷的平均分以及已经参评的对象的信息，可查看问卷中每道题的个人回答情况以及全部评价对象的回答情况，如果是选择题可看到每道题的选择情况，打分</w:t>
            </w:r>
            <w:proofErr w:type="gramStart"/>
            <w:r w:rsidRPr="00423131">
              <w:rPr>
                <w:rFonts w:ascii="楷体" w:eastAsia="楷体" w:hAnsi="楷体" w:cs="Verdana" w:hint="eastAsia"/>
                <w:kern w:val="0"/>
                <w:sz w:val="24"/>
                <w:lang w:val="zh-TW"/>
              </w:rPr>
              <w:t>题可以</w:t>
            </w:r>
            <w:proofErr w:type="gramEnd"/>
            <w:r w:rsidRPr="00423131">
              <w:rPr>
                <w:rFonts w:ascii="楷体" w:eastAsia="楷体" w:hAnsi="楷体" w:cs="Verdana" w:hint="eastAsia"/>
                <w:kern w:val="0"/>
                <w:sz w:val="24"/>
                <w:lang w:val="zh-TW"/>
              </w:rPr>
              <w:t>看到每道题的平均分信息。</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教师和学生可查看自己的被评记录，包括被评问卷的详情，每道</w:t>
            </w:r>
            <w:proofErr w:type="gramStart"/>
            <w:r w:rsidRPr="00423131">
              <w:rPr>
                <w:rFonts w:ascii="楷体" w:eastAsia="楷体" w:hAnsi="楷体" w:cs="Verdana" w:hint="eastAsia"/>
                <w:kern w:val="0"/>
                <w:sz w:val="24"/>
                <w:lang w:val="zh-TW"/>
              </w:rPr>
              <w:t>题评价</w:t>
            </w:r>
            <w:proofErr w:type="gramEnd"/>
            <w:r w:rsidRPr="00423131">
              <w:rPr>
                <w:rFonts w:ascii="楷体" w:eastAsia="楷体" w:hAnsi="楷体" w:cs="Verdana" w:hint="eastAsia"/>
                <w:kern w:val="0"/>
                <w:sz w:val="24"/>
                <w:lang w:val="zh-TW"/>
              </w:rPr>
              <w:t>情况以及评价结果统计。</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评价终端支持移动端和pc端，</w:t>
            </w:r>
            <w:proofErr w:type="gramStart"/>
            <w:r w:rsidRPr="00423131">
              <w:rPr>
                <w:rFonts w:ascii="楷体" w:eastAsia="楷体" w:hAnsi="楷体" w:cs="Verdana" w:hint="eastAsia"/>
                <w:kern w:val="0"/>
                <w:sz w:val="24"/>
                <w:lang w:val="zh-TW"/>
              </w:rPr>
              <w:t>且数据</w:t>
            </w:r>
            <w:proofErr w:type="gramEnd"/>
            <w:r w:rsidRPr="00423131">
              <w:rPr>
                <w:rFonts w:ascii="楷体" w:eastAsia="楷体" w:hAnsi="楷体" w:cs="Verdana" w:hint="eastAsia"/>
                <w:kern w:val="0"/>
                <w:sz w:val="24"/>
                <w:lang w:val="zh-TW"/>
              </w:rPr>
              <w:t>互通。</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4.2教师被评报告</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lastRenderedPageBreak/>
              <w:t>教师可在PC端个人空间及移动端查看被评报告，包括教师个人得分、全校教师平均分、院部排名、全校排名、课堂得分对比、课程得分对比、指标得分对比、教师优良率统计、多学期指标得分对比等。</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4.3评价过程监控</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支持在系统上直接查看评价进程，可按照评价人、班级、院部不同维度查询，包括应答问卷次数、已答问卷次数、已答率，支持一键导出。</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4.4教师个人发问卷</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支持教师个人组建问卷，可选择自主添加指标或选择管理员预置指标，组建完成后可发给个人的授课班级，查看学生作答详情；同时后台可记录所有教师的发放次数及发放记录。</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5.教学听评课</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5.1 ▲移动听评课</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作为移动评课的工具，通过现场观听，普通教师、学校管理者、督导员、学生就可以在手机上完成对上课教师某一方面、多方面或全方面的评价，并留存数据。</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（1）选择听课：督导登录移动端，进入评课页面，可查看其督导范围下的排课安排，默认展示当天的数据，可通过教师院部、课程名称、教师姓名、地点等筛选条件，定位到要听评的对象，点击进入评课页面。</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（2）填写评课：不显示在教务系统中的排课，可输入节次信息，包括“课程名称、教师姓名、教学班级、上课地点、上课节次”等信息，填写后可进行评课。</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（3）评课计划：督导可提前将想听评对象加入评课计划，到达指定时间后，无需再次查找听评对象，直接进入评课计划区域，填写问卷，提交评价。</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（4）管理员指派任务：管理员指派督导听课任务后，督导可进入“邀请我听”区域，查看管理员指派的记录，选择接受或者忽略。</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5）教师邀请听课：教师可邀请督导听课，可进行课程邀请及节次邀请两种方式，邀请时可选择某一督导分类下的所有督导，也可选择单个督导进行邀请，输入邀请说明，完成邀请。督导可查看教师邀请的具体信息，包括课程名称、教师、班级、时间、地点等，选择接受或者忽略。</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（6）查看已评记录：督导可查看自己的已评记录详情。</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（7）督导查看评课报告：督导在进行评课后，将基于督导个人的评课记录生成统计报告；可在PC个人空间及移动端查看内容，包括督导应评次数、已评次数、完成率、各学院听评次数统计等。</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5.2 pc端听评课</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pc端除了支持选择听课、评课计划、完成指派评课任务、完成邀请听课、查看已评记录外，还支持查看教师网络课程建设情况，包括课程的基础数据、课程门户（进入课程门户）、</w:t>
            </w:r>
            <w:r w:rsidRPr="00423131">
              <w:rPr>
                <w:rFonts w:ascii="楷体" w:eastAsia="楷体" w:hAnsi="楷体" w:cs="Verdana" w:hint="eastAsia"/>
                <w:kern w:val="0"/>
                <w:sz w:val="24"/>
                <w:lang w:val="zh-TW"/>
              </w:rPr>
              <w:lastRenderedPageBreak/>
              <w:t>班级任务、学情分析、课程日志信息等内容。</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6.问卷数据回收</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（1）问卷详情查看</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以查看已发放问卷的详细信息和评价结果，可以看到各个评价人员列表，以及一些基本信息，包括被评对象、教师的账号、所属院部、评价人信息、问卷平均分、综合分数等。可以直接查看问卷内每一道题的得分情况和每个选项的占比。</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（2）问卷结果导出</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导出问卷详情，可通过邮箱的形式导出问卷的统计详情，也可通过word或excel表格的形式进行导出。导出的内容包括评价结果（被评对象信息、最终平均分）和评价记录详情（被评对象信息、评价人员信息、课程信息、时间、每个评价的指标和结果）。</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7.统计分析</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统计分析维</w:t>
            </w:r>
            <w:proofErr w:type="gramStart"/>
            <w:r w:rsidRPr="00423131">
              <w:rPr>
                <w:rFonts w:ascii="楷体" w:eastAsia="楷体" w:hAnsi="楷体" w:cs="Verdana" w:hint="eastAsia"/>
                <w:kern w:val="0"/>
                <w:sz w:val="24"/>
                <w:lang w:val="zh-TW"/>
              </w:rPr>
              <w:t>度包括</w:t>
            </w:r>
            <w:proofErr w:type="gramEnd"/>
            <w:r w:rsidRPr="00423131">
              <w:rPr>
                <w:rFonts w:ascii="楷体" w:eastAsia="楷体" w:hAnsi="楷体" w:cs="Verdana" w:hint="eastAsia"/>
                <w:kern w:val="0"/>
                <w:sz w:val="24"/>
                <w:lang w:val="zh-TW"/>
              </w:rPr>
              <w:t>评价教师分析、评价课程分析、随堂评教分析、听评课分析、评价班级分析。</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可按照评价任务为单位查看每一次评价任务的评价情况，包括评价任务的完成情况、评价问卷的提交情况、被评对象的评分排序、被评对象的分数分布图、院部平均分。各项统计均以饼状图、柱状图等图形或展示方式直观统计展示。</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▲选择某份评价教师问卷，可查看被</w:t>
            </w:r>
            <w:proofErr w:type="gramStart"/>
            <w:r w:rsidRPr="00423131">
              <w:rPr>
                <w:rFonts w:ascii="楷体" w:eastAsia="楷体" w:hAnsi="楷体" w:cs="Verdana" w:hint="eastAsia"/>
                <w:kern w:val="0"/>
                <w:sz w:val="24"/>
                <w:lang w:val="zh-TW"/>
              </w:rPr>
              <w:t>评教师</w:t>
            </w:r>
            <w:proofErr w:type="gramEnd"/>
            <w:r w:rsidRPr="00423131">
              <w:rPr>
                <w:rFonts w:ascii="楷体" w:eastAsia="楷体" w:hAnsi="楷体" w:cs="Verdana" w:hint="eastAsia"/>
                <w:kern w:val="0"/>
                <w:sz w:val="24"/>
                <w:lang w:val="zh-TW"/>
              </w:rPr>
              <w:t>人数、参与评价人数、教师平均分、最高分、最低分、参评率、授课教师人数分布等，可查看当前问卷各院部平均得分及各分数区间人数占比、及院部各指标平均得分分布图、以及可查看教师的得分排行并支持导出；可以</w:t>
            </w:r>
            <w:proofErr w:type="gramStart"/>
            <w:r w:rsidRPr="00423131">
              <w:rPr>
                <w:rFonts w:ascii="楷体" w:eastAsia="楷体" w:hAnsi="楷体" w:cs="Verdana" w:hint="eastAsia"/>
                <w:kern w:val="0"/>
                <w:sz w:val="24"/>
                <w:lang w:val="zh-TW"/>
              </w:rPr>
              <w:t>置标准</w:t>
            </w:r>
            <w:proofErr w:type="gramEnd"/>
            <w:r w:rsidRPr="00423131">
              <w:rPr>
                <w:rFonts w:ascii="楷体" w:eastAsia="楷体" w:hAnsi="楷体" w:cs="Verdana" w:hint="eastAsia"/>
                <w:kern w:val="0"/>
                <w:sz w:val="24"/>
                <w:lang w:val="zh-TW"/>
              </w:rPr>
              <w:t>参评率，设置后只分析大于标准参评率的评价结果。针对评价教师分析，可选择多份问卷设置不同权重，得出教师的综合得分，并可按照院部、姓名、分数等级进行筛选查看。</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按照问卷、指标、时间段、时间点、学院、课程进行筛选，查看随堂评教问卷下，各院部的得分和折线图对比情况。支持查看某个班级对某个课程每节课的评价分数和参评率，可以以折线图的形式展现每节课对比情况。支持查看本学期随堂评教情况排名。</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支持管理员查看</w:t>
            </w:r>
            <w:proofErr w:type="gramStart"/>
            <w:r w:rsidRPr="00423131">
              <w:rPr>
                <w:rFonts w:ascii="楷体" w:eastAsia="楷体" w:hAnsi="楷体" w:cs="Verdana" w:hint="eastAsia"/>
                <w:kern w:val="0"/>
                <w:sz w:val="24"/>
                <w:lang w:val="zh-TW"/>
              </w:rPr>
              <w:t>督导听</w:t>
            </w:r>
            <w:proofErr w:type="gramEnd"/>
            <w:r w:rsidRPr="00423131">
              <w:rPr>
                <w:rFonts w:ascii="楷体" w:eastAsia="楷体" w:hAnsi="楷体" w:cs="Verdana" w:hint="eastAsia"/>
                <w:kern w:val="0"/>
                <w:sz w:val="24"/>
                <w:lang w:val="zh-TW"/>
              </w:rPr>
              <w:t>评课任务完成情况、各</w:t>
            </w:r>
            <w:proofErr w:type="gramStart"/>
            <w:r w:rsidRPr="00423131">
              <w:rPr>
                <w:rFonts w:ascii="楷体" w:eastAsia="楷体" w:hAnsi="楷体" w:cs="Verdana" w:hint="eastAsia"/>
                <w:kern w:val="0"/>
                <w:sz w:val="24"/>
                <w:lang w:val="zh-TW"/>
              </w:rPr>
              <w:t>院部听</w:t>
            </w:r>
            <w:proofErr w:type="gramEnd"/>
            <w:r w:rsidRPr="00423131">
              <w:rPr>
                <w:rFonts w:ascii="楷体" w:eastAsia="楷体" w:hAnsi="楷体" w:cs="Verdana" w:hint="eastAsia"/>
                <w:kern w:val="0"/>
                <w:sz w:val="24"/>
                <w:lang w:val="zh-TW"/>
              </w:rPr>
              <w:t>评课完成率对比、</w:t>
            </w:r>
            <w:proofErr w:type="gramStart"/>
            <w:r w:rsidRPr="00423131">
              <w:rPr>
                <w:rFonts w:ascii="楷体" w:eastAsia="楷体" w:hAnsi="楷体" w:cs="Verdana" w:hint="eastAsia"/>
                <w:kern w:val="0"/>
                <w:sz w:val="24"/>
                <w:lang w:val="zh-TW"/>
              </w:rPr>
              <w:t>已评价</w:t>
            </w:r>
            <w:proofErr w:type="gramEnd"/>
            <w:r w:rsidRPr="00423131">
              <w:rPr>
                <w:rFonts w:ascii="楷体" w:eastAsia="楷体" w:hAnsi="楷体" w:cs="Verdana" w:hint="eastAsia"/>
                <w:kern w:val="0"/>
                <w:sz w:val="24"/>
                <w:lang w:val="zh-TW"/>
              </w:rPr>
              <w:t>课程/教师情况，也可以查看被听</w:t>
            </w:r>
            <w:proofErr w:type="gramStart"/>
            <w:r w:rsidRPr="00423131">
              <w:rPr>
                <w:rFonts w:ascii="楷体" w:eastAsia="楷体" w:hAnsi="楷体" w:cs="Verdana" w:hint="eastAsia"/>
                <w:kern w:val="0"/>
                <w:sz w:val="24"/>
                <w:lang w:val="zh-TW"/>
              </w:rPr>
              <w:t>评教师</w:t>
            </w:r>
            <w:proofErr w:type="gramEnd"/>
            <w:r w:rsidRPr="00423131">
              <w:rPr>
                <w:rFonts w:ascii="楷体" w:eastAsia="楷体" w:hAnsi="楷体" w:cs="Verdana" w:hint="eastAsia"/>
                <w:kern w:val="0"/>
                <w:sz w:val="24"/>
                <w:lang w:val="zh-TW"/>
              </w:rPr>
              <w:t>按院部、按指标、按学院教师的得分情况以及总体分析。</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支持管理员查看评价班级分析，包括被评班级总数、参与评价人数、班级平均分、参评率、各院部被评班级分布、各院部班级平均分及区间分布、各院部班级平均分排名、班级平均分排名等。</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8.听评课报告</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 xml:space="preserve">    支持管理员在后台</w:t>
            </w:r>
            <w:proofErr w:type="gramStart"/>
            <w:r w:rsidRPr="00423131">
              <w:rPr>
                <w:rFonts w:ascii="楷体" w:eastAsia="楷体" w:hAnsi="楷体" w:cs="Verdana" w:hint="eastAsia"/>
                <w:kern w:val="0"/>
                <w:sz w:val="24"/>
                <w:lang w:val="zh-TW"/>
              </w:rPr>
              <w:t>生成听</w:t>
            </w:r>
            <w:proofErr w:type="gramEnd"/>
            <w:r w:rsidRPr="00423131">
              <w:rPr>
                <w:rFonts w:ascii="楷体" w:eastAsia="楷体" w:hAnsi="楷体" w:cs="Verdana" w:hint="eastAsia"/>
                <w:kern w:val="0"/>
                <w:sz w:val="24"/>
                <w:lang w:val="zh-TW"/>
              </w:rPr>
              <w:t>评课校级报告，对督导领导的听课数据进行汇总分析，生在报告后支持在线编辑，同时支持导出word，报告包括：评价完成情况、教师覆盖情况分析、</w:t>
            </w:r>
            <w:r w:rsidRPr="00423131">
              <w:rPr>
                <w:rFonts w:ascii="楷体" w:eastAsia="楷体" w:hAnsi="楷体" w:cs="Verdana" w:hint="eastAsia"/>
                <w:kern w:val="0"/>
                <w:sz w:val="24"/>
                <w:lang w:val="zh-TW"/>
              </w:rPr>
              <w:lastRenderedPageBreak/>
              <w:t>课程覆盖情况分析、教师教学质量分析、课程质量分析等。</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大数据统计</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1.教学大数据分析平台——PC端可视化分析系统</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大数据分析管理功能将教师的信息化教学加入到整个系统建设中，将教师和学生使用信息化手段教学的全过程进行数据的跟踪管理，后台进行数据的分析汇总，最终实现学校教学质量的监控与管理提供数据的分析展现，实时为学校的科学决策提供数据支撑。统计数据以全流程多维度的方式，贯穿课前课中课后，融合线上线下、打通课内课外，以教学数据为总线，服务于教学评估。</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1.1数据统计</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a.综合数据</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统计本校当前学期基础数据信息，包括当前</w:t>
            </w:r>
            <w:proofErr w:type="gramStart"/>
            <w:r w:rsidRPr="00423131">
              <w:rPr>
                <w:rFonts w:ascii="楷体" w:eastAsia="楷体" w:hAnsi="楷体" w:cs="Verdana" w:hint="eastAsia"/>
                <w:kern w:val="0"/>
                <w:sz w:val="24"/>
                <w:lang w:val="zh-TW"/>
              </w:rPr>
              <w:t>学期建课</w:t>
            </w:r>
            <w:proofErr w:type="gramEnd"/>
            <w:r w:rsidRPr="00423131">
              <w:rPr>
                <w:rFonts w:ascii="楷体" w:eastAsia="楷体" w:hAnsi="楷体" w:cs="Verdana" w:hint="eastAsia"/>
                <w:kern w:val="0"/>
                <w:sz w:val="24"/>
                <w:lang w:val="zh-TW"/>
              </w:rPr>
              <w:t>教师数与教师数具体数据及占比情况、当前学期选课学生数与学生数具体数据及占比情况；</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统计本校当前学期教师教学与学生学习数据，包括当前学期学生任务点完成进度情况、课堂教学教师发放活动参与度以及发放人次、教师作业发布学生完成率及平均分、作业的及格率及优良率；</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统计本校当前学期师生出勤率，包括当前学期截止到当前时间点前一天的整体出勤可视化分析、以周为单位的出勤可视化分析、以月为单位的出勤可视化分析；</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统计本校当前学期资源建设数据，包括当前学期截止到当前时间点的整体资源上传数据、</w:t>
            </w:r>
            <w:proofErr w:type="gramStart"/>
            <w:r w:rsidRPr="00423131">
              <w:rPr>
                <w:rFonts w:ascii="楷体" w:eastAsia="楷体" w:hAnsi="楷体" w:cs="Verdana" w:hint="eastAsia"/>
                <w:kern w:val="0"/>
                <w:sz w:val="24"/>
                <w:lang w:val="zh-TW"/>
              </w:rPr>
              <w:t>各资源上传类型</w:t>
            </w:r>
            <w:proofErr w:type="gramEnd"/>
            <w:r w:rsidRPr="00423131">
              <w:rPr>
                <w:rFonts w:ascii="楷体" w:eastAsia="楷体" w:hAnsi="楷体" w:cs="Verdana" w:hint="eastAsia"/>
                <w:kern w:val="0"/>
                <w:sz w:val="24"/>
                <w:lang w:val="zh-TW"/>
              </w:rPr>
              <w:t>具体数据及占比情况；</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统计本校当前学期师生实时动态日志，包括教师发布活动、学生完成活动、教师发布任务点、学生完成任务点、教师发布及批阅章节测验、作业、考试，学生完成章节测验、作业、考试等行为动作实时呈现；</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1.2基础数据</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统计本校当前学期网络课程在各个院部的分布情况；</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课程建设趋势分析，管理者可以看到全部院部或单个院部的课程建设趋势，可以按周、按月或按天的课程建设趋势情况；</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课程建设情况，统计本校或单个院部的课程建设情况，包括课程内章节资源数据、创建章节量、创建作业及试卷量、课程内的任务</w:t>
            </w:r>
            <w:proofErr w:type="gramStart"/>
            <w:r w:rsidRPr="00423131">
              <w:rPr>
                <w:rFonts w:ascii="楷体" w:eastAsia="楷体" w:hAnsi="楷体" w:cs="Verdana" w:hint="eastAsia"/>
                <w:kern w:val="0"/>
                <w:sz w:val="24"/>
                <w:lang w:val="zh-TW"/>
              </w:rPr>
              <w:t>点数据</w:t>
            </w:r>
            <w:proofErr w:type="gramEnd"/>
            <w:r w:rsidRPr="00423131">
              <w:rPr>
                <w:rFonts w:ascii="楷体" w:eastAsia="楷体" w:hAnsi="楷体" w:cs="Verdana" w:hint="eastAsia"/>
                <w:kern w:val="0"/>
                <w:sz w:val="24"/>
                <w:lang w:val="zh-TW"/>
              </w:rPr>
              <w:t>及添加试题数；</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优质课程排行TOP5，统计本校或单个院部的优质课程，按课程活动次数排序；</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本学期网络课程TOP10，通过不同维</w:t>
            </w:r>
            <w:proofErr w:type="gramStart"/>
            <w:r w:rsidRPr="00423131">
              <w:rPr>
                <w:rFonts w:ascii="楷体" w:eastAsia="楷体" w:hAnsi="楷体" w:cs="Verdana" w:hint="eastAsia"/>
                <w:kern w:val="0"/>
                <w:sz w:val="24"/>
                <w:lang w:val="zh-TW"/>
              </w:rPr>
              <w:t>度展示</w:t>
            </w:r>
            <w:proofErr w:type="gramEnd"/>
            <w:r w:rsidRPr="00423131">
              <w:rPr>
                <w:rFonts w:ascii="楷体" w:eastAsia="楷体" w:hAnsi="楷体" w:cs="Verdana" w:hint="eastAsia"/>
                <w:kern w:val="0"/>
                <w:sz w:val="24"/>
                <w:lang w:val="zh-TW"/>
              </w:rPr>
              <w:t>优质课程排名，维度包括：任务点数据、课程内题目数量、课程内作业库及试卷库数量；</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本学期网络教学班TOP10，通过不同维</w:t>
            </w:r>
            <w:proofErr w:type="gramStart"/>
            <w:r w:rsidRPr="00423131">
              <w:rPr>
                <w:rFonts w:ascii="楷体" w:eastAsia="楷体" w:hAnsi="楷体" w:cs="Verdana" w:hint="eastAsia"/>
                <w:kern w:val="0"/>
                <w:sz w:val="24"/>
                <w:lang w:val="zh-TW"/>
              </w:rPr>
              <w:t>度展示</w:t>
            </w:r>
            <w:proofErr w:type="gramEnd"/>
            <w:r w:rsidRPr="00423131">
              <w:rPr>
                <w:rFonts w:ascii="楷体" w:eastAsia="楷体" w:hAnsi="楷体" w:cs="Verdana" w:hint="eastAsia"/>
                <w:kern w:val="0"/>
                <w:sz w:val="24"/>
                <w:lang w:val="zh-TW"/>
              </w:rPr>
              <w:t>优秀班级排名，维度包括：活跃度、发布作业及考试数据量；</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1.3教学分析</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lastRenderedPageBreak/>
              <w:t>当前任务点完成进度、课堂活动发布情况、作业与考试发布与批阅情况统计；</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学生完成任务点人次及</w:t>
            </w:r>
            <w:proofErr w:type="gramStart"/>
            <w:r w:rsidRPr="00423131">
              <w:rPr>
                <w:rFonts w:ascii="楷体" w:eastAsia="楷体" w:hAnsi="楷体" w:cs="Verdana" w:hint="eastAsia"/>
                <w:kern w:val="0"/>
                <w:sz w:val="24"/>
                <w:lang w:val="zh-TW"/>
              </w:rPr>
              <w:t>及</w:t>
            </w:r>
            <w:proofErr w:type="gramEnd"/>
            <w:r w:rsidRPr="00423131">
              <w:rPr>
                <w:rFonts w:ascii="楷体" w:eastAsia="楷体" w:hAnsi="楷体" w:cs="Verdana" w:hint="eastAsia"/>
                <w:kern w:val="0"/>
                <w:sz w:val="24"/>
                <w:lang w:val="zh-TW"/>
              </w:rPr>
              <w:t>学生参与课堂互动人次分析，支持按周、按月、按天分析；</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近七日课堂活动发布趋势分析，包括教师发布的选人、通知、投票、问卷、抢答、测验、评分、分组任务、直播及活动总量；</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当前学期各个院部课程任务点完成和课程活动参与排行情况；</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1.4学情分析</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当前学期本校学生或单个院部学生课程学习情况，包括章节学习分析、课堂活动分析、作业/考试分析、学习访问分析、讨论互动分析、过程考核分析；</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课堂活动参与情况，学生完成教师发布的活动分布情况，包括签到、投票、问卷、评分、测验、分组任务；</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学生综合成绩，包括作业与考试成绩，学生及格率、优良率及各分数段分布区间；</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各院部过程考核平均分排名，优良率排名、及格率排名，按照分数高低排序；</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过程考核课程、预警课程TOP5，和过程考核成绩教学班、成绩预警教学班TOP5；</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1.5出勤分析</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当前学期学生整体出勤情况分析，按照近7天、近30天筛选；</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今日上课班级出勤率，今日上课的班级出勤率统计排名TOP5（由高到低），查看更多后可以看到今日全部出勤班级签到情况；</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各院部学生出勤、各院部课程出勤情况、学生出勤TOP榜；</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1.6活动日志</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当前学期学生和教师的所有活动时间趋势的可视化分析并附有日志详细数据表（包括时间、用户姓名、角色、活动类型、操作ip等）；</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B.课程报告</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平台会自动生成学校教学运行的周报、月报及学期报告，管理者可对报告进行导出；</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1.7数据档案</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a.课程档案</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记录学校网络课程各项指标的详细情况，包括课程资源建设情况、课程下班级的数据情况、课程下教师发放任务与学生任务完成的对比分析、该课程下教师发放的活动与学生完成的活动对比分析，教师课程日志；</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b.学生档案</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记录学生所有学过的网络课程及课程平均分。课程任务</w:t>
            </w:r>
            <w:proofErr w:type="gramStart"/>
            <w:r w:rsidRPr="00423131">
              <w:rPr>
                <w:rFonts w:ascii="楷体" w:eastAsia="楷体" w:hAnsi="楷体" w:cs="Verdana" w:hint="eastAsia"/>
                <w:kern w:val="0"/>
                <w:sz w:val="24"/>
                <w:lang w:val="zh-TW"/>
              </w:rPr>
              <w:t>点学习</w:t>
            </w:r>
            <w:proofErr w:type="gramEnd"/>
            <w:r w:rsidRPr="00423131">
              <w:rPr>
                <w:rFonts w:ascii="楷体" w:eastAsia="楷体" w:hAnsi="楷体" w:cs="Verdana" w:hint="eastAsia"/>
                <w:kern w:val="0"/>
                <w:sz w:val="24"/>
                <w:lang w:val="zh-TW"/>
              </w:rPr>
              <w:t>进度、到课率、课程活动参与，及学生学习轨迹。</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lastRenderedPageBreak/>
              <w:t>c.教师档案</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记录教师所教课程，教师的基础数据：上传试题数、资源上传数、发布作业数、班级学生总数、课堂任务、发布考试等；，以及教师教学轨迹；</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1.8教师教学数据</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 xml:space="preserve">    自定义全校教师根据选项权重，得处所算积分，选项包括访问量、在线时长（分钟）、资源上传、创建章节、上传试题、创建试卷、发布活动，可以按学期、日、周、</w:t>
            </w:r>
            <w:proofErr w:type="gramStart"/>
            <w:r w:rsidRPr="00423131">
              <w:rPr>
                <w:rFonts w:ascii="楷体" w:eastAsia="楷体" w:hAnsi="楷体" w:cs="Verdana" w:hint="eastAsia"/>
                <w:kern w:val="0"/>
                <w:sz w:val="24"/>
                <w:lang w:val="zh-TW"/>
              </w:rPr>
              <w:t>月进行</w:t>
            </w:r>
            <w:proofErr w:type="gramEnd"/>
            <w:r w:rsidRPr="00423131">
              <w:rPr>
                <w:rFonts w:ascii="楷体" w:eastAsia="楷体" w:hAnsi="楷体" w:cs="Verdana" w:hint="eastAsia"/>
                <w:kern w:val="0"/>
                <w:sz w:val="24"/>
                <w:lang w:val="zh-TW"/>
              </w:rPr>
              <w:t>计算；</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1.9在线巡课</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 xml:space="preserve">  督导可以在教师无感知情况下查看教师课程内容、数据、活动情况等，并且标识当日在线、结束课程。</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2.教学大数据监控平台——大数据展示屏</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2.1数据展示</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根据学校需要可提供学校教学质量监控大数据屏展示，</w:t>
            </w:r>
            <w:proofErr w:type="gramStart"/>
            <w:r w:rsidRPr="00423131">
              <w:rPr>
                <w:rFonts w:ascii="楷体" w:eastAsia="楷体" w:hAnsi="楷体" w:cs="Verdana" w:hint="eastAsia"/>
                <w:kern w:val="0"/>
                <w:sz w:val="24"/>
                <w:lang w:val="zh-TW"/>
              </w:rPr>
              <w:t>该展示</w:t>
            </w:r>
            <w:proofErr w:type="gramEnd"/>
            <w:r w:rsidRPr="00423131">
              <w:rPr>
                <w:rFonts w:ascii="楷体" w:eastAsia="楷体" w:hAnsi="楷体" w:cs="Verdana" w:hint="eastAsia"/>
                <w:kern w:val="0"/>
                <w:sz w:val="24"/>
                <w:lang w:val="zh-TW"/>
              </w:rPr>
              <w:t>屏可通过大屏或者拼接屏的形式展示学校中各项资源的建设情况，本校的数字化建设情况以及教学情况等，以最直观的方式展示学校核心教学数据。</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全校学生数、学课学生数、教师数、</w:t>
            </w:r>
            <w:proofErr w:type="gramStart"/>
            <w:r w:rsidRPr="00423131">
              <w:rPr>
                <w:rFonts w:ascii="楷体" w:eastAsia="楷体" w:hAnsi="楷体" w:cs="Verdana" w:hint="eastAsia"/>
                <w:kern w:val="0"/>
                <w:sz w:val="24"/>
                <w:lang w:val="zh-TW"/>
              </w:rPr>
              <w:t>建课教师</w:t>
            </w:r>
            <w:proofErr w:type="gramEnd"/>
            <w:r w:rsidRPr="00423131">
              <w:rPr>
                <w:rFonts w:ascii="楷体" w:eastAsia="楷体" w:hAnsi="楷体" w:cs="Verdana" w:hint="eastAsia"/>
                <w:kern w:val="0"/>
                <w:sz w:val="24"/>
                <w:lang w:val="zh-TW"/>
              </w:rPr>
              <w:t>数、网络课程数、网络教学班级、本校信息化建设中资源数量、教学题库数量、访问情况、全校按照时间为单位的学生出勤情况、本校教育资源的建设情况、利用信息化手段师生间的互动数量。</w:t>
            </w:r>
          </w:p>
          <w:p w:rsidR="00517339" w:rsidRPr="00423131" w:rsidRDefault="00517339" w:rsidP="00423131">
            <w:pPr>
              <w:ind w:firstLine="480"/>
              <w:rPr>
                <w:rFonts w:ascii="楷体" w:eastAsia="楷体" w:hAnsi="楷体" w:cs="Verdana"/>
                <w:kern w:val="0"/>
                <w:sz w:val="24"/>
                <w:lang w:val="zh-TW" w:eastAsia="zh-TW"/>
              </w:rPr>
            </w:pPr>
            <w:r w:rsidRPr="00423131">
              <w:rPr>
                <w:rFonts w:ascii="楷体" w:eastAsia="楷体" w:hAnsi="楷体" w:cs="Verdana" w:hint="eastAsia"/>
                <w:kern w:val="0"/>
                <w:sz w:val="24"/>
                <w:lang w:val="zh-TW" w:eastAsia="zh-TW"/>
              </w:rPr>
              <w:t>2.2大屏后台管理</w:t>
            </w:r>
          </w:p>
          <w:p w:rsidR="00517339" w:rsidRPr="00423131" w:rsidRDefault="00517339" w:rsidP="00423131">
            <w:pPr>
              <w:ind w:firstLine="480"/>
              <w:rPr>
                <w:rFonts w:ascii="楷体" w:eastAsia="楷体" w:hAnsi="楷体" w:cs="Verdana"/>
                <w:kern w:val="0"/>
                <w:sz w:val="24"/>
                <w:lang w:val="zh-TW" w:eastAsia="zh-TW"/>
              </w:rPr>
            </w:pPr>
            <w:r w:rsidRPr="00423131">
              <w:rPr>
                <w:rFonts w:ascii="楷体" w:eastAsia="楷体" w:hAnsi="楷体" w:cs="Verdana" w:hint="eastAsia"/>
                <w:kern w:val="0"/>
                <w:sz w:val="24"/>
                <w:lang w:val="zh-TW" w:eastAsia="zh-TW"/>
              </w:rPr>
              <w:t>a.屏幕展示管理</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后台管理可通过灵活编辑布局页面，从而依据学校展示需求更加优化的进行屏幕展示，同时可进行展示的筛选，包括学生年级筛选、</w:t>
            </w:r>
            <w:proofErr w:type="gramStart"/>
            <w:r w:rsidRPr="00423131">
              <w:rPr>
                <w:rFonts w:ascii="楷体" w:eastAsia="楷体" w:hAnsi="楷体" w:cs="Verdana" w:hint="eastAsia"/>
                <w:kern w:val="0"/>
                <w:sz w:val="24"/>
                <w:lang w:val="zh-TW"/>
              </w:rPr>
              <w:t>建课方式</w:t>
            </w:r>
            <w:proofErr w:type="gramEnd"/>
            <w:r w:rsidRPr="00423131">
              <w:rPr>
                <w:rFonts w:ascii="楷体" w:eastAsia="楷体" w:hAnsi="楷体" w:cs="Verdana" w:hint="eastAsia"/>
                <w:kern w:val="0"/>
                <w:sz w:val="24"/>
                <w:lang w:val="zh-TW"/>
              </w:rPr>
              <w:t>筛选（教师建课、学生建课）、教师自建课程筛选。</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3.教学大数据分析平台——移动端监控平台</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后台进行数据的分析汇总支持多终端展示，</w:t>
            </w:r>
            <w:proofErr w:type="gramStart"/>
            <w:r w:rsidRPr="00423131">
              <w:rPr>
                <w:rFonts w:ascii="楷体" w:eastAsia="楷体" w:hAnsi="楷体" w:cs="Verdana" w:hint="eastAsia"/>
                <w:kern w:val="0"/>
                <w:sz w:val="24"/>
                <w:lang w:val="zh-TW"/>
              </w:rPr>
              <w:t>移动端大数据</w:t>
            </w:r>
            <w:proofErr w:type="gramEnd"/>
            <w:r w:rsidRPr="00423131">
              <w:rPr>
                <w:rFonts w:ascii="楷体" w:eastAsia="楷体" w:hAnsi="楷体" w:cs="Verdana" w:hint="eastAsia"/>
                <w:kern w:val="0"/>
                <w:sz w:val="24"/>
                <w:lang w:val="zh-TW"/>
              </w:rPr>
              <w:t>展示实时展示日常监控、教学监控、学情分析、签到监控、资源监控，打破时间、地域限制，最终实现实时监控、移动监控。</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3.1教学监控</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教学监控可以监控今日教学情况，历史教学情况，包括老师课堂活动发放情况，课堂作业布置情况，课下作业批改情况，师生互动情况等，并且查看教师实时动态、活跃教师排行榜，为管理者搭建一个监控平台是它的功能所在。</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3.2学情分析</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学情分析可以做到对学生学习的一个分析与监控，它的功能包括</w:t>
            </w:r>
            <w:proofErr w:type="gramStart"/>
            <w:r w:rsidRPr="00423131">
              <w:rPr>
                <w:rFonts w:ascii="楷体" w:eastAsia="楷体" w:hAnsi="楷体" w:cs="Verdana" w:hint="eastAsia"/>
                <w:kern w:val="0"/>
                <w:sz w:val="24"/>
                <w:lang w:val="zh-TW"/>
              </w:rPr>
              <w:t>全校学</w:t>
            </w:r>
            <w:proofErr w:type="gramEnd"/>
            <w:r w:rsidRPr="00423131">
              <w:rPr>
                <w:rFonts w:ascii="楷体" w:eastAsia="楷体" w:hAnsi="楷体" w:cs="Verdana" w:hint="eastAsia"/>
                <w:kern w:val="0"/>
                <w:sz w:val="24"/>
                <w:lang w:val="zh-TW"/>
              </w:rPr>
              <w:t>情分析：学习终端占比、学生参与活动详情等，它从多个纬度对学生的学习行为进行监控，让管理者时刻了解学生的整体情况，为教育决策提供帮助。</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3.3签到监控</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签到监控包括学生出勤的签到，今日班级签到的情况等，</w:t>
            </w:r>
            <w:r w:rsidRPr="00423131">
              <w:rPr>
                <w:rFonts w:ascii="楷体" w:eastAsia="楷体" w:hAnsi="楷体" w:cs="Verdana" w:hint="eastAsia"/>
                <w:kern w:val="0"/>
                <w:sz w:val="24"/>
                <w:lang w:val="zh-TW"/>
              </w:rPr>
              <w:lastRenderedPageBreak/>
              <w:t>它出现的目的是让管理者能够随时随地的了解到学校纪律方面是否存在问题。</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3.4资源监控</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全校资源的一个总监控，它能够帮助管理者看到全校资源的一个概况，资源使用的一个情况，资源分类图、上</w:t>
            </w:r>
            <w:proofErr w:type="gramStart"/>
            <w:r w:rsidRPr="00423131">
              <w:rPr>
                <w:rFonts w:ascii="楷体" w:eastAsia="楷体" w:hAnsi="楷体" w:cs="Verdana" w:hint="eastAsia"/>
                <w:kern w:val="0"/>
                <w:sz w:val="24"/>
                <w:lang w:val="zh-TW"/>
              </w:rPr>
              <w:t>传资源</w:t>
            </w:r>
            <w:proofErr w:type="gramEnd"/>
            <w:r w:rsidRPr="00423131">
              <w:rPr>
                <w:rFonts w:ascii="楷体" w:eastAsia="楷体" w:hAnsi="楷体" w:cs="Verdana" w:hint="eastAsia"/>
                <w:kern w:val="0"/>
                <w:sz w:val="24"/>
                <w:lang w:val="zh-TW"/>
              </w:rPr>
              <w:t>趋势、课程资源排名、学院资源排名、上</w:t>
            </w:r>
            <w:proofErr w:type="gramStart"/>
            <w:r w:rsidRPr="00423131">
              <w:rPr>
                <w:rFonts w:ascii="楷体" w:eastAsia="楷体" w:hAnsi="楷体" w:cs="Verdana" w:hint="eastAsia"/>
                <w:kern w:val="0"/>
                <w:sz w:val="24"/>
                <w:lang w:val="zh-TW"/>
              </w:rPr>
              <w:t>传资源数教师</w:t>
            </w:r>
            <w:proofErr w:type="gramEnd"/>
            <w:r w:rsidRPr="00423131">
              <w:rPr>
                <w:rFonts w:ascii="楷体" w:eastAsia="楷体" w:hAnsi="楷体" w:cs="Verdana" w:hint="eastAsia"/>
                <w:kern w:val="0"/>
                <w:sz w:val="24"/>
                <w:lang w:val="zh-TW"/>
              </w:rPr>
              <w:t>排名等，这个功能的出现大大的提高了管理者对学校的掌控度。</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3.5师生档案</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涵盖教师档案及学生档案，管理者可以通过多种检索方式检索到全校的任何教师及学生，可以查看教师的教学数据，学生的学习数据，查看教师/学生的问卷评价情况。</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3.6在线督导</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网络课程展示课程建设整体情况，包括网络课程总数、课程活动总数、课程资源总数。可查看最活跃的课程、课程下各类活动实时动态、活跃教师、活跃学生。支持</w:t>
            </w:r>
            <w:proofErr w:type="gramStart"/>
            <w:r w:rsidRPr="00423131">
              <w:rPr>
                <w:rFonts w:ascii="楷体" w:eastAsia="楷体" w:hAnsi="楷体" w:cs="Verdana" w:hint="eastAsia"/>
                <w:kern w:val="0"/>
                <w:sz w:val="24"/>
                <w:lang w:val="zh-TW"/>
              </w:rPr>
              <w:t>查看腾讯会议</w:t>
            </w:r>
            <w:proofErr w:type="gramEnd"/>
            <w:r w:rsidRPr="00423131">
              <w:rPr>
                <w:rFonts w:ascii="楷体" w:eastAsia="楷体" w:hAnsi="楷体" w:cs="Verdana" w:hint="eastAsia"/>
                <w:kern w:val="0"/>
                <w:sz w:val="24"/>
                <w:lang w:val="zh-TW"/>
              </w:rPr>
              <w:t>从教学平台发起的直播。</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hint="eastAsia"/>
                <w:kern w:val="0"/>
                <w:sz w:val="24"/>
                <w:lang w:val="zh-TW"/>
              </w:rPr>
              <w:t>3.7</w:t>
            </w:r>
            <w:r w:rsidRPr="00423131">
              <w:rPr>
                <w:rFonts w:ascii="楷体" w:eastAsia="楷体" w:hAnsi="楷体" w:cs="Verdana"/>
                <w:kern w:val="0"/>
                <w:sz w:val="24"/>
                <w:lang w:val="zh-TW"/>
              </w:rPr>
              <w:t>数据对接</w:t>
            </w:r>
          </w:p>
          <w:p w:rsidR="00517339" w:rsidRPr="00423131" w:rsidRDefault="00517339" w:rsidP="00423131">
            <w:pPr>
              <w:ind w:firstLine="480"/>
              <w:rPr>
                <w:rFonts w:ascii="楷体" w:eastAsia="楷体" w:hAnsi="楷体" w:cs="Verdana"/>
                <w:kern w:val="0"/>
                <w:sz w:val="24"/>
                <w:lang w:val="zh-TW"/>
              </w:rPr>
            </w:pPr>
            <w:r w:rsidRPr="00423131">
              <w:rPr>
                <w:rFonts w:ascii="楷体" w:eastAsia="楷体" w:hAnsi="楷体" w:cs="Verdana"/>
                <w:kern w:val="0"/>
                <w:sz w:val="24"/>
                <w:lang w:val="zh-TW"/>
              </w:rPr>
              <w:t xml:space="preserve">  该平台能</w:t>
            </w:r>
            <w:r w:rsidRPr="00423131">
              <w:rPr>
                <w:rFonts w:ascii="楷体" w:eastAsia="楷体" w:hAnsi="楷体" w:cs="Verdana" w:hint="eastAsia"/>
                <w:kern w:val="0"/>
                <w:sz w:val="24"/>
                <w:lang w:val="zh-TW"/>
              </w:rPr>
              <w:t>免费</w:t>
            </w:r>
            <w:r w:rsidRPr="00423131">
              <w:rPr>
                <w:rFonts w:ascii="楷体" w:eastAsia="楷体" w:hAnsi="楷体" w:cs="Verdana"/>
                <w:kern w:val="0"/>
                <w:sz w:val="24"/>
                <w:lang w:val="zh-TW"/>
              </w:rPr>
              <w:t>与学校教务系统、</w:t>
            </w:r>
            <w:proofErr w:type="gramStart"/>
            <w:r w:rsidRPr="00423131">
              <w:rPr>
                <w:rFonts w:ascii="楷体" w:eastAsia="楷体" w:hAnsi="楷体" w:cs="Verdana"/>
                <w:kern w:val="0"/>
                <w:sz w:val="24"/>
                <w:lang w:val="zh-TW"/>
              </w:rPr>
              <w:t>诊改平台</w:t>
            </w:r>
            <w:proofErr w:type="gramEnd"/>
            <w:r w:rsidRPr="00423131">
              <w:rPr>
                <w:rFonts w:ascii="楷体" w:eastAsia="楷体" w:hAnsi="楷体" w:cs="Verdana"/>
                <w:kern w:val="0"/>
                <w:sz w:val="24"/>
                <w:lang w:val="zh-TW"/>
              </w:rPr>
              <w:t>、数据中心进行数据</w:t>
            </w:r>
            <w:r w:rsidRPr="00423131">
              <w:rPr>
                <w:rFonts w:ascii="楷体" w:eastAsia="楷体" w:hAnsi="楷体" w:cs="Verdana" w:hint="eastAsia"/>
                <w:kern w:val="0"/>
                <w:sz w:val="24"/>
                <w:lang w:val="zh-TW"/>
              </w:rPr>
              <w:t>对接。</w:t>
            </w:r>
          </w:p>
          <w:p w:rsidR="00075E01" w:rsidRDefault="00075E0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Default="00423131">
            <w:pPr>
              <w:widowControl/>
              <w:adjustRightInd w:val="0"/>
              <w:snapToGrid w:val="0"/>
              <w:ind w:firstLineChars="200" w:firstLine="480"/>
              <w:jc w:val="left"/>
              <w:rPr>
                <w:rFonts w:ascii="楷体" w:eastAsia="楷体" w:hAnsi="楷体" w:cs="Verdana"/>
                <w:kern w:val="0"/>
                <w:sz w:val="24"/>
              </w:rPr>
            </w:pPr>
          </w:p>
          <w:p w:rsidR="00423131" w:rsidRPr="00517339" w:rsidRDefault="00423131">
            <w:pPr>
              <w:widowControl/>
              <w:adjustRightInd w:val="0"/>
              <w:snapToGrid w:val="0"/>
              <w:ind w:firstLineChars="200" w:firstLine="480"/>
              <w:jc w:val="left"/>
              <w:rPr>
                <w:rFonts w:ascii="楷体" w:eastAsia="楷体" w:hAnsi="楷体" w:cs="Verdana"/>
                <w:kern w:val="0"/>
                <w:sz w:val="24"/>
              </w:rPr>
            </w:pPr>
          </w:p>
        </w:tc>
        <w:tc>
          <w:tcPr>
            <w:tcW w:w="758" w:type="dxa"/>
            <w:shd w:val="clear" w:color="auto" w:fill="auto"/>
            <w:vAlign w:val="center"/>
          </w:tcPr>
          <w:p w:rsidR="00075E01" w:rsidRDefault="005F3908">
            <w:pPr>
              <w:widowControl/>
              <w:adjustRightInd w:val="0"/>
              <w:snapToGrid w:val="0"/>
              <w:spacing w:line="360" w:lineRule="auto"/>
              <w:ind w:firstLineChars="200" w:firstLine="480"/>
              <w:jc w:val="left"/>
              <w:rPr>
                <w:rFonts w:ascii="楷体" w:eastAsia="楷体" w:hAnsi="楷体" w:cs="Verdana"/>
                <w:bCs/>
                <w:kern w:val="0"/>
                <w:sz w:val="24"/>
              </w:rPr>
            </w:pPr>
            <w:r>
              <w:rPr>
                <w:rFonts w:ascii="楷体" w:eastAsia="楷体" w:hAnsi="楷体" w:cs="Verdana"/>
                <w:bCs/>
                <w:kern w:val="0"/>
                <w:sz w:val="24"/>
              </w:rPr>
              <w:lastRenderedPageBreak/>
              <w:t>1</w:t>
            </w:r>
          </w:p>
        </w:tc>
      </w:tr>
    </w:tbl>
    <w:p w:rsidR="00A945E1" w:rsidRDefault="00A945E1" w:rsidP="00517339">
      <w:pPr>
        <w:pStyle w:val="1"/>
      </w:pPr>
      <w:bookmarkStart w:id="20" w:name="_Toc51830315"/>
    </w:p>
    <w:p w:rsidR="00075E01" w:rsidRDefault="005F3908" w:rsidP="00517339">
      <w:pPr>
        <w:pStyle w:val="1"/>
      </w:pPr>
      <w:r>
        <w:rPr>
          <w:rFonts w:hint="eastAsia"/>
        </w:rPr>
        <w:t>附件二、投标文件格式</w:t>
      </w:r>
      <w:bookmarkEnd w:id="20"/>
    </w:p>
    <w:p w:rsidR="00075E01" w:rsidRDefault="005F3908">
      <w:r>
        <w:rPr>
          <w:rFonts w:hint="eastAsia"/>
        </w:rPr>
        <w:t>1.</w:t>
      </w:r>
      <w:r>
        <w:rPr>
          <w:rFonts w:hint="eastAsia"/>
        </w:rPr>
        <w:t>投标文件封面</w:t>
      </w:r>
    </w:p>
    <w:p w:rsidR="00075E01" w:rsidRDefault="005F3908">
      <w:pPr>
        <w:spacing w:line="740" w:lineRule="exact"/>
        <w:jc w:val="center"/>
        <w:rPr>
          <w:rFonts w:ascii="宋体" w:hAnsi="宋体" w:cs="宋体"/>
          <w:b/>
          <w:sz w:val="52"/>
          <w:szCs w:val="52"/>
        </w:rPr>
      </w:pPr>
      <w:r>
        <w:rPr>
          <w:rFonts w:ascii="宋体" w:hAnsi="宋体" w:cs="宋体" w:hint="eastAsia"/>
          <w:b/>
          <w:sz w:val="52"/>
          <w:szCs w:val="52"/>
        </w:rPr>
        <w:t>江苏财经职业技术学院</w:t>
      </w:r>
    </w:p>
    <w:p w:rsidR="00075E01" w:rsidRDefault="00075E01">
      <w:pPr>
        <w:spacing w:line="360" w:lineRule="exact"/>
        <w:jc w:val="center"/>
        <w:rPr>
          <w:rFonts w:ascii="宋体" w:hAnsi="宋体" w:cs="宋体"/>
          <w:b/>
          <w:szCs w:val="21"/>
        </w:rPr>
      </w:pPr>
    </w:p>
    <w:p w:rsidR="00075E01" w:rsidRDefault="005F3908">
      <w:pPr>
        <w:spacing w:line="520" w:lineRule="exact"/>
        <w:jc w:val="center"/>
        <w:rPr>
          <w:rFonts w:ascii="宋体" w:hAnsi="宋体" w:cs="宋体"/>
          <w:b/>
          <w:sz w:val="48"/>
          <w:szCs w:val="48"/>
        </w:rPr>
      </w:pPr>
      <w:r>
        <w:rPr>
          <w:rFonts w:ascii="宋体" w:hAnsi="宋体" w:cs="宋体" w:hint="eastAsia"/>
          <w:b/>
          <w:sz w:val="48"/>
          <w:szCs w:val="48"/>
        </w:rPr>
        <w:t>XXXX项目</w:t>
      </w:r>
    </w:p>
    <w:p w:rsidR="00075E01" w:rsidRDefault="005F3908">
      <w:pPr>
        <w:tabs>
          <w:tab w:val="left" w:pos="5745"/>
        </w:tabs>
        <w:spacing w:line="520" w:lineRule="exact"/>
        <w:jc w:val="left"/>
        <w:rPr>
          <w:rFonts w:ascii="宋体" w:hAnsi="宋体" w:cs="宋体"/>
          <w:b/>
          <w:sz w:val="32"/>
          <w:szCs w:val="32"/>
        </w:rPr>
      </w:pPr>
      <w:r>
        <w:rPr>
          <w:rFonts w:ascii="宋体" w:hAnsi="宋体" w:cs="宋体"/>
          <w:b/>
          <w:sz w:val="32"/>
          <w:szCs w:val="32"/>
        </w:rPr>
        <w:tab/>
      </w:r>
    </w:p>
    <w:p w:rsidR="00075E01" w:rsidRDefault="005F3908">
      <w:pPr>
        <w:spacing w:line="520" w:lineRule="exact"/>
        <w:jc w:val="center"/>
        <w:rPr>
          <w:rFonts w:ascii="宋体" w:hAnsi="宋体" w:cs="宋体"/>
          <w:b/>
          <w:sz w:val="52"/>
          <w:szCs w:val="52"/>
        </w:rPr>
      </w:pPr>
      <w:r>
        <w:rPr>
          <w:rFonts w:ascii="宋体" w:hAnsi="宋体" w:cs="宋体" w:hint="eastAsia"/>
          <w:b/>
          <w:sz w:val="52"/>
          <w:szCs w:val="52"/>
        </w:rPr>
        <w:t>投</w:t>
      </w:r>
    </w:p>
    <w:p w:rsidR="00075E01" w:rsidRDefault="00075E01">
      <w:pPr>
        <w:spacing w:line="520" w:lineRule="exact"/>
        <w:jc w:val="center"/>
        <w:rPr>
          <w:rFonts w:ascii="宋体" w:hAnsi="宋体" w:cs="宋体"/>
          <w:b/>
          <w:sz w:val="52"/>
          <w:szCs w:val="52"/>
        </w:rPr>
      </w:pPr>
    </w:p>
    <w:p w:rsidR="00075E01" w:rsidRDefault="005F3908">
      <w:pPr>
        <w:spacing w:line="520" w:lineRule="exact"/>
        <w:jc w:val="center"/>
        <w:rPr>
          <w:rFonts w:ascii="宋体" w:hAnsi="宋体" w:cs="宋体"/>
          <w:b/>
          <w:sz w:val="52"/>
          <w:szCs w:val="52"/>
        </w:rPr>
      </w:pPr>
      <w:r>
        <w:rPr>
          <w:rFonts w:ascii="宋体" w:hAnsi="宋体" w:cs="宋体" w:hint="eastAsia"/>
          <w:b/>
          <w:sz w:val="52"/>
          <w:szCs w:val="52"/>
        </w:rPr>
        <w:t>标</w:t>
      </w:r>
    </w:p>
    <w:p w:rsidR="00075E01" w:rsidRDefault="00075E01">
      <w:pPr>
        <w:spacing w:line="520" w:lineRule="exact"/>
        <w:jc w:val="center"/>
        <w:rPr>
          <w:rFonts w:ascii="宋体" w:hAnsi="宋体" w:cs="宋体"/>
          <w:b/>
          <w:sz w:val="52"/>
          <w:szCs w:val="52"/>
        </w:rPr>
      </w:pPr>
    </w:p>
    <w:p w:rsidR="00075E01" w:rsidRDefault="005F3908">
      <w:pPr>
        <w:spacing w:line="520" w:lineRule="exact"/>
        <w:jc w:val="center"/>
        <w:rPr>
          <w:rFonts w:ascii="宋体" w:hAnsi="宋体" w:cs="宋体"/>
          <w:b/>
          <w:sz w:val="52"/>
          <w:szCs w:val="52"/>
        </w:rPr>
      </w:pPr>
      <w:r>
        <w:rPr>
          <w:rFonts w:ascii="宋体" w:hAnsi="宋体" w:cs="宋体" w:hint="eastAsia"/>
          <w:b/>
          <w:sz w:val="52"/>
          <w:szCs w:val="52"/>
        </w:rPr>
        <w:t>文</w:t>
      </w:r>
    </w:p>
    <w:p w:rsidR="00075E01" w:rsidRDefault="00075E01">
      <w:pPr>
        <w:spacing w:line="520" w:lineRule="exact"/>
        <w:jc w:val="center"/>
        <w:rPr>
          <w:rFonts w:ascii="宋体" w:hAnsi="宋体" w:cs="宋体"/>
          <w:b/>
          <w:sz w:val="52"/>
          <w:szCs w:val="52"/>
        </w:rPr>
      </w:pPr>
    </w:p>
    <w:p w:rsidR="00075E01" w:rsidRDefault="005F3908">
      <w:pPr>
        <w:spacing w:line="520" w:lineRule="exact"/>
        <w:jc w:val="center"/>
        <w:rPr>
          <w:rFonts w:ascii="宋体" w:hAnsi="宋体" w:cs="宋体"/>
          <w:b/>
          <w:sz w:val="52"/>
          <w:szCs w:val="52"/>
        </w:rPr>
      </w:pPr>
      <w:r>
        <w:rPr>
          <w:rFonts w:ascii="宋体" w:hAnsi="宋体" w:cs="宋体" w:hint="eastAsia"/>
          <w:b/>
          <w:sz w:val="52"/>
          <w:szCs w:val="52"/>
        </w:rPr>
        <w:t>件</w:t>
      </w:r>
    </w:p>
    <w:p w:rsidR="00075E01" w:rsidRDefault="00075E01">
      <w:pPr>
        <w:spacing w:line="520" w:lineRule="exact"/>
        <w:jc w:val="center"/>
        <w:rPr>
          <w:rFonts w:ascii="宋体" w:hAnsi="宋体" w:cs="宋体"/>
          <w:b/>
          <w:sz w:val="44"/>
          <w:szCs w:val="44"/>
        </w:rPr>
      </w:pPr>
    </w:p>
    <w:p w:rsidR="00075E01" w:rsidRDefault="005F3908">
      <w:pPr>
        <w:spacing w:line="520" w:lineRule="exact"/>
        <w:rPr>
          <w:rFonts w:ascii="宋体" w:hAnsi="宋体" w:cs="宋体"/>
          <w:b/>
          <w:sz w:val="24"/>
        </w:rPr>
      </w:pPr>
      <w:r>
        <w:rPr>
          <w:rFonts w:ascii="宋体" w:hAnsi="宋体" w:cs="宋体" w:hint="eastAsia"/>
          <w:b/>
          <w:sz w:val="36"/>
          <w:szCs w:val="36"/>
        </w:rPr>
        <w:t xml:space="preserve"> 　　</w:t>
      </w:r>
      <w:r>
        <w:rPr>
          <w:rFonts w:ascii="宋体" w:hAnsi="宋体" w:cs="宋体" w:hint="eastAsia"/>
          <w:b/>
          <w:sz w:val="24"/>
        </w:rPr>
        <w:t xml:space="preserve">    投标人(单位)名称(公章)：</w:t>
      </w:r>
      <w:r>
        <w:rPr>
          <w:rFonts w:hint="eastAsia"/>
          <w:sz w:val="24"/>
          <w:u w:val="single"/>
        </w:rPr>
        <w:t xml:space="preserve">                    </w:t>
      </w:r>
    </w:p>
    <w:p w:rsidR="00075E01" w:rsidRDefault="005F3908">
      <w:pPr>
        <w:tabs>
          <w:tab w:val="left" w:pos="1080"/>
          <w:tab w:val="left" w:pos="1440"/>
        </w:tabs>
        <w:spacing w:line="520" w:lineRule="exact"/>
        <w:rPr>
          <w:rFonts w:ascii="宋体" w:hAnsi="宋体" w:cs="宋体"/>
          <w:b/>
          <w:spacing w:val="28"/>
          <w:sz w:val="24"/>
          <w:u w:val="single"/>
        </w:rPr>
      </w:pPr>
      <w:r>
        <w:rPr>
          <w:rFonts w:ascii="宋体" w:hAnsi="宋体" w:cs="宋体" w:hint="eastAsia"/>
          <w:b/>
          <w:sz w:val="24"/>
        </w:rPr>
        <w:t xml:space="preserve">  　　　 　</w:t>
      </w:r>
      <w:r>
        <w:rPr>
          <w:rFonts w:ascii="宋体" w:hAnsi="宋体" w:cs="宋体" w:hint="eastAsia"/>
          <w:b/>
          <w:spacing w:val="28"/>
          <w:sz w:val="24"/>
        </w:rPr>
        <w:t>投标项目名称(编号)：</w:t>
      </w:r>
      <w:r>
        <w:rPr>
          <w:rFonts w:ascii="宋体" w:hAnsi="宋体" w:cs="宋体" w:hint="eastAsia"/>
          <w:b/>
          <w:spacing w:val="28"/>
          <w:sz w:val="24"/>
          <w:u w:val="single"/>
        </w:rPr>
        <w:t xml:space="preserve"> </w:t>
      </w:r>
    </w:p>
    <w:p w:rsidR="00075E01" w:rsidRDefault="005F3908">
      <w:pPr>
        <w:spacing w:line="520" w:lineRule="exact"/>
        <w:rPr>
          <w:rFonts w:ascii="宋体" w:hAnsi="宋体" w:cs="宋体"/>
          <w:b/>
          <w:sz w:val="24"/>
          <w:u w:val="single"/>
        </w:rPr>
      </w:pPr>
      <w:r>
        <w:rPr>
          <w:rFonts w:ascii="宋体" w:hAnsi="宋体" w:hint="eastAsia"/>
          <w:sz w:val="24"/>
        </w:rPr>
        <w:t xml:space="preserve"> 　　　    </w:t>
      </w:r>
      <w:r>
        <w:rPr>
          <w:rFonts w:ascii="宋体" w:hAnsi="宋体" w:cs="宋体" w:hint="eastAsia"/>
          <w:b/>
          <w:sz w:val="24"/>
        </w:rPr>
        <w:t>投标人（单位）联系地址：</w:t>
      </w:r>
      <w:r>
        <w:rPr>
          <w:rFonts w:ascii="宋体" w:hAnsi="宋体" w:cs="宋体" w:hint="eastAsia"/>
          <w:b/>
          <w:sz w:val="24"/>
          <w:u w:val="single"/>
        </w:rPr>
        <w:t xml:space="preserve"> </w:t>
      </w:r>
    </w:p>
    <w:p w:rsidR="00075E01" w:rsidRDefault="005F3908">
      <w:pPr>
        <w:spacing w:line="520" w:lineRule="exact"/>
        <w:rPr>
          <w:rFonts w:ascii="宋体" w:hAnsi="宋体" w:cs="宋体"/>
          <w:b/>
          <w:sz w:val="24"/>
          <w:u w:val="single"/>
        </w:rPr>
      </w:pPr>
      <w:r>
        <w:rPr>
          <w:rFonts w:ascii="宋体" w:hAnsi="宋体" w:cs="宋体" w:hint="eastAsia"/>
          <w:b/>
          <w:sz w:val="24"/>
        </w:rPr>
        <w:t xml:space="preserve">　　　     投标人（单位）联系电话：</w:t>
      </w:r>
      <w:r>
        <w:rPr>
          <w:rFonts w:ascii="宋体" w:hAnsi="宋体" w:cs="宋体" w:hint="eastAsia"/>
          <w:b/>
          <w:sz w:val="24"/>
          <w:u w:val="single"/>
        </w:rPr>
        <w:t xml:space="preserve"> </w:t>
      </w:r>
    </w:p>
    <w:p w:rsidR="00075E01" w:rsidRDefault="005F3908">
      <w:pPr>
        <w:spacing w:line="360" w:lineRule="auto"/>
        <w:ind w:firstLineChars="257" w:firstLine="822"/>
        <w:rPr>
          <w:rFonts w:ascii="黑体" w:eastAsia="黑体"/>
          <w:sz w:val="24"/>
        </w:rPr>
      </w:pPr>
      <w:r>
        <w:rPr>
          <w:rFonts w:ascii="宋体" w:hAnsi="宋体" w:hint="eastAsia"/>
          <w:sz w:val="32"/>
          <w:szCs w:val="32"/>
        </w:rPr>
        <w:t xml:space="preserve">              </w:t>
      </w:r>
      <w:r>
        <w:rPr>
          <w:rFonts w:ascii="宋体" w:hAnsi="宋体" w:hint="eastAsia"/>
          <w:sz w:val="24"/>
        </w:rPr>
        <w:t>年         月      日</w:t>
      </w:r>
    </w:p>
    <w:p w:rsidR="00075E01" w:rsidRDefault="005F3908">
      <w:pPr>
        <w:widowControl/>
        <w:jc w:val="left"/>
        <w:rPr>
          <w:rFonts w:ascii="黑体" w:eastAsia="黑体"/>
          <w:sz w:val="24"/>
        </w:rPr>
      </w:pPr>
      <w:r>
        <w:rPr>
          <w:rFonts w:ascii="黑体" w:eastAsia="黑体"/>
          <w:sz w:val="24"/>
        </w:rPr>
        <w:br w:type="page"/>
      </w:r>
    </w:p>
    <w:p w:rsidR="00075E01" w:rsidRDefault="005F3908">
      <w:pPr>
        <w:spacing w:line="520" w:lineRule="exact"/>
        <w:rPr>
          <w:rFonts w:ascii="宋体" w:eastAsia="宋体" w:hAnsi="宋体" w:cs="Times New Roman"/>
          <w:b/>
          <w:sz w:val="32"/>
          <w:szCs w:val="32"/>
        </w:rPr>
      </w:pPr>
      <w:r>
        <w:rPr>
          <w:rFonts w:ascii="Times New Roman" w:eastAsia="宋体" w:hAnsi="Times New Roman" w:cs="Times New Roman" w:hint="eastAsia"/>
          <w:sz w:val="24"/>
          <w:szCs w:val="24"/>
        </w:rPr>
        <w:lastRenderedPageBreak/>
        <w:t>附件</w:t>
      </w:r>
      <w:r>
        <w:rPr>
          <w:rFonts w:ascii="Times New Roman" w:eastAsia="宋体" w:hAnsi="Times New Roman" w:cs="Times New Roman" w:hint="eastAsia"/>
          <w:sz w:val="24"/>
          <w:szCs w:val="24"/>
        </w:rPr>
        <w:t>2</w:t>
      </w:r>
      <w:r>
        <w:rPr>
          <w:rFonts w:ascii="Times New Roman" w:eastAsia="宋体" w:hAnsi="Times New Roman" w:cs="Times New Roman" w:hint="eastAsia"/>
          <w:sz w:val="24"/>
          <w:szCs w:val="24"/>
        </w:rPr>
        <w:t>：</w:t>
      </w:r>
      <w:r>
        <w:rPr>
          <w:rFonts w:ascii="宋体" w:eastAsia="宋体" w:hAnsi="宋体" w:cs="Times New Roman" w:hint="eastAsia"/>
          <w:sz w:val="28"/>
          <w:szCs w:val="28"/>
          <w:u w:val="single"/>
        </w:rPr>
        <w:t>营业执照</w:t>
      </w:r>
    </w:p>
    <w:p w:rsidR="00075E01" w:rsidRDefault="00075E01">
      <w:pPr>
        <w:spacing w:line="520" w:lineRule="exact"/>
        <w:jc w:val="center"/>
        <w:rPr>
          <w:rFonts w:ascii="宋体" w:eastAsia="宋体" w:hAnsi="宋体" w:cs="宋体"/>
          <w:b/>
          <w:sz w:val="32"/>
          <w:szCs w:val="32"/>
        </w:rPr>
      </w:pPr>
    </w:p>
    <w:p w:rsidR="00075E01" w:rsidRDefault="00075E01">
      <w:pPr>
        <w:spacing w:line="520" w:lineRule="exact"/>
        <w:jc w:val="center"/>
        <w:rPr>
          <w:rFonts w:ascii="宋体" w:eastAsia="宋体" w:hAnsi="宋体" w:cs="宋体"/>
          <w:b/>
          <w:sz w:val="32"/>
          <w:szCs w:val="32"/>
        </w:rPr>
      </w:pPr>
    </w:p>
    <w:p w:rsidR="00075E01" w:rsidRDefault="005F3908">
      <w:pPr>
        <w:spacing w:line="520" w:lineRule="exact"/>
        <w:jc w:val="center"/>
        <w:rPr>
          <w:rFonts w:ascii="宋体" w:eastAsia="宋体" w:hAnsi="宋体" w:cs="宋体"/>
          <w:b/>
          <w:sz w:val="44"/>
          <w:szCs w:val="44"/>
        </w:rPr>
      </w:pPr>
      <w:r>
        <w:rPr>
          <w:rFonts w:ascii="宋体" w:eastAsia="宋体" w:hAnsi="宋体" w:cs="宋体" w:hint="eastAsia"/>
          <w:b/>
          <w:sz w:val="44"/>
          <w:szCs w:val="44"/>
        </w:rPr>
        <w:t>企业营业执照复印件</w:t>
      </w:r>
    </w:p>
    <w:p w:rsidR="00075E01" w:rsidRDefault="005F3908">
      <w:pPr>
        <w:spacing w:line="520" w:lineRule="exact"/>
        <w:jc w:val="center"/>
        <w:rPr>
          <w:rFonts w:ascii="宋体" w:eastAsia="宋体" w:hAnsi="宋体" w:cs="宋体"/>
          <w:b/>
          <w:sz w:val="44"/>
          <w:szCs w:val="44"/>
        </w:rPr>
      </w:pPr>
      <w:r>
        <w:rPr>
          <w:rFonts w:ascii="宋体" w:eastAsia="宋体" w:hAnsi="宋体" w:cs="宋体" w:hint="eastAsia"/>
          <w:b/>
          <w:sz w:val="44"/>
          <w:szCs w:val="44"/>
        </w:rPr>
        <w:t>(加盖投标人单位公章，原件备查)</w:t>
      </w:r>
    </w:p>
    <w:p w:rsidR="00075E01" w:rsidRDefault="005F3908">
      <w:pPr>
        <w:spacing w:line="520" w:lineRule="exact"/>
        <w:jc w:val="center"/>
        <w:rPr>
          <w:rFonts w:ascii="宋体" w:eastAsia="宋体" w:hAnsi="宋体" w:cs="宋体"/>
          <w:b/>
          <w:sz w:val="32"/>
          <w:szCs w:val="32"/>
        </w:rPr>
      </w:pPr>
      <w:r>
        <w:rPr>
          <w:rFonts w:ascii="宋体" w:eastAsia="宋体" w:hAnsi="宋体" w:cs="宋体" w:hint="eastAsia"/>
          <w:b/>
          <w:sz w:val="32"/>
          <w:szCs w:val="32"/>
        </w:rPr>
        <w:t>(投标文件中须为单独一页)</w:t>
      </w:r>
    </w:p>
    <w:p w:rsidR="00075E01" w:rsidRDefault="00075E01">
      <w:pPr>
        <w:spacing w:line="520" w:lineRule="exact"/>
        <w:jc w:val="center"/>
        <w:rPr>
          <w:rFonts w:ascii="宋体" w:eastAsia="宋体" w:hAnsi="宋体" w:cs="宋体"/>
          <w:b/>
          <w:sz w:val="32"/>
          <w:szCs w:val="32"/>
        </w:rPr>
      </w:pPr>
    </w:p>
    <w:p w:rsidR="00075E01" w:rsidRDefault="005F3908">
      <w:pPr>
        <w:spacing w:line="520" w:lineRule="exact"/>
        <w:rPr>
          <w:rFonts w:ascii="宋体" w:eastAsia="宋体" w:hAnsi="宋体" w:cs="Times New Roman"/>
          <w:b/>
          <w:sz w:val="32"/>
          <w:szCs w:val="32"/>
        </w:rPr>
      </w:pPr>
      <w:r>
        <w:rPr>
          <w:rFonts w:ascii="Times New Roman" w:eastAsia="宋体" w:hAnsi="Times New Roman" w:cs="Times New Roman" w:hint="eastAsia"/>
          <w:sz w:val="24"/>
          <w:szCs w:val="24"/>
        </w:rPr>
        <w:t>附件</w:t>
      </w:r>
      <w:r>
        <w:rPr>
          <w:rFonts w:ascii="Times New Roman" w:eastAsia="宋体" w:hAnsi="Times New Roman" w:cs="Times New Roman" w:hint="eastAsia"/>
          <w:sz w:val="24"/>
          <w:szCs w:val="24"/>
        </w:rPr>
        <w:t>3</w:t>
      </w:r>
      <w:r>
        <w:rPr>
          <w:rFonts w:ascii="Times New Roman" w:eastAsia="宋体" w:hAnsi="Times New Roman" w:cs="Times New Roman" w:hint="eastAsia"/>
          <w:sz w:val="24"/>
          <w:szCs w:val="24"/>
        </w:rPr>
        <w:t>：</w:t>
      </w:r>
      <w:r>
        <w:rPr>
          <w:rFonts w:ascii="宋体" w:eastAsia="宋体" w:hAnsi="宋体" w:cs="Times New Roman" w:hint="eastAsia"/>
          <w:sz w:val="28"/>
          <w:szCs w:val="28"/>
          <w:u w:val="single"/>
        </w:rPr>
        <w:t>税务登记证</w:t>
      </w:r>
    </w:p>
    <w:p w:rsidR="00075E01" w:rsidRDefault="00075E01">
      <w:pPr>
        <w:spacing w:line="520" w:lineRule="exact"/>
        <w:jc w:val="center"/>
        <w:rPr>
          <w:rFonts w:ascii="宋体" w:eastAsia="宋体" w:hAnsi="宋体" w:cs="宋体"/>
          <w:b/>
          <w:sz w:val="32"/>
          <w:szCs w:val="32"/>
        </w:rPr>
      </w:pPr>
    </w:p>
    <w:p w:rsidR="00075E01" w:rsidRDefault="005F3908">
      <w:pPr>
        <w:spacing w:line="520" w:lineRule="exact"/>
        <w:jc w:val="center"/>
        <w:rPr>
          <w:rFonts w:ascii="宋体" w:eastAsia="宋体" w:hAnsi="宋体" w:cs="宋体"/>
          <w:b/>
          <w:sz w:val="44"/>
          <w:szCs w:val="44"/>
        </w:rPr>
      </w:pPr>
      <w:r>
        <w:rPr>
          <w:rFonts w:ascii="宋体" w:eastAsia="宋体" w:hAnsi="宋体" w:cs="宋体" w:hint="eastAsia"/>
          <w:b/>
          <w:sz w:val="44"/>
          <w:szCs w:val="44"/>
        </w:rPr>
        <w:t>企业税务登记证复印件</w:t>
      </w:r>
    </w:p>
    <w:p w:rsidR="00075E01" w:rsidRDefault="005F3908">
      <w:pPr>
        <w:spacing w:line="520" w:lineRule="exact"/>
        <w:jc w:val="center"/>
        <w:rPr>
          <w:rFonts w:ascii="宋体" w:eastAsia="宋体" w:hAnsi="宋体" w:cs="宋体"/>
          <w:b/>
          <w:sz w:val="44"/>
          <w:szCs w:val="44"/>
        </w:rPr>
      </w:pPr>
      <w:r>
        <w:rPr>
          <w:rFonts w:ascii="宋体" w:eastAsia="宋体" w:hAnsi="宋体" w:cs="宋体" w:hint="eastAsia"/>
          <w:b/>
          <w:sz w:val="44"/>
          <w:szCs w:val="44"/>
        </w:rPr>
        <w:t>(加盖投标人单位公章，原件备查)</w:t>
      </w:r>
    </w:p>
    <w:p w:rsidR="00075E01" w:rsidRDefault="005F3908">
      <w:pPr>
        <w:spacing w:line="520" w:lineRule="exact"/>
        <w:jc w:val="center"/>
        <w:rPr>
          <w:rFonts w:ascii="宋体" w:eastAsia="宋体" w:hAnsi="宋体" w:cs="宋体"/>
          <w:b/>
          <w:sz w:val="32"/>
          <w:szCs w:val="32"/>
        </w:rPr>
      </w:pPr>
      <w:r>
        <w:rPr>
          <w:rFonts w:ascii="宋体" w:eastAsia="宋体" w:hAnsi="宋体" w:cs="宋体" w:hint="eastAsia"/>
          <w:b/>
          <w:sz w:val="32"/>
          <w:szCs w:val="32"/>
        </w:rPr>
        <w:t>(投标文件中须为单独一页)</w:t>
      </w:r>
    </w:p>
    <w:p w:rsidR="00075E01" w:rsidRDefault="00075E01">
      <w:pPr>
        <w:spacing w:line="520" w:lineRule="exact"/>
        <w:rPr>
          <w:rFonts w:ascii="Times New Roman" w:eastAsia="宋体" w:hAnsi="Times New Roman" w:cs="Times New Roman"/>
          <w:sz w:val="24"/>
          <w:szCs w:val="24"/>
        </w:rPr>
      </w:pPr>
    </w:p>
    <w:p w:rsidR="00075E01" w:rsidRDefault="005F3908">
      <w:pPr>
        <w:spacing w:line="520" w:lineRule="exact"/>
        <w:rPr>
          <w:rFonts w:ascii="宋体" w:eastAsia="宋体" w:hAnsi="宋体" w:cs="Times New Roman"/>
          <w:b/>
          <w:sz w:val="32"/>
          <w:szCs w:val="32"/>
        </w:rPr>
      </w:pPr>
      <w:r>
        <w:rPr>
          <w:rFonts w:ascii="Times New Roman" w:eastAsia="宋体" w:hAnsi="Times New Roman" w:cs="Times New Roman" w:hint="eastAsia"/>
          <w:sz w:val="24"/>
          <w:szCs w:val="24"/>
        </w:rPr>
        <w:t>附件</w:t>
      </w:r>
      <w:r>
        <w:rPr>
          <w:rFonts w:ascii="Times New Roman" w:eastAsia="宋体" w:hAnsi="Times New Roman" w:cs="Times New Roman" w:hint="eastAsia"/>
          <w:sz w:val="24"/>
          <w:szCs w:val="24"/>
        </w:rPr>
        <w:t>4</w:t>
      </w:r>
      <w:r>
        <w:rPr>
          <w:rFonts w:ascii="Times New Roman" w:eastAsia="宋体" w:hAnsi="Times New Roman" w:cs="Times New Roman" w:hint="eastAsia"/>
          <w:sz w:val="24"/>
          <w:szCs w:val="24"/>
        </w:rPr>
        <w:t>：</w:t>
      </w:r>
      <w:r>
        <w:rPr>
          <w:rFonts w:ascii="宋体" w:eastAsia="宋体" w:hAnsi="宋体" w:cs="Times New Roman" w:hint="eastAsia"/>
          <w:sz w:val="28"/>
          <w:szCs w:val="28"/>
          <w:u w:val="single"/>
        </w:rPr>
        <w:t>组织机构代码证</w:t>
      </w:r>
    </w:p>
    <w:p w:rsidR="00075E01" w:rsidRDefault="00075E01">
      <w:pPr>
        <w:spacing w:line="520" w:lineRule="exact"/>
        <w:jc w:val="center"/>
        <w:rPr>
          <w:rFonts w:ascii="宋体" w:eastAsia="宋体" w:hAnsi="宋体" w:cs="宋体"/>
          <w:b/>
          <w:sz w:val="32"/>
          <w:szCs w:val="32"/>
        </w:rPr>
      </w:pPr>
    </w:p>
    <w:p w:rsidR="00075E01" w:rsidRDefault="005F3908">
      <w:pPr>
        <w:spacing w:line="520" w:lineRule="exact"/>
        <w:jc w:val="center"/>
        <w:rPr>
          <w:rFonts w:ascii="宋体" w:eastAsia="宋体" w:hAnsi="宋体" w:cs="宋体"/>
          <w:b/>
          <w:sz w:val="44"/>
          <w:szCs w:val="44"/>
        </w:rPr>
      </w:pPr>
      <w:r>
        <w:rPr>
          <w:rFonts w:ascii="宋体" w:eastAsia="宋体" w:hAnsi="宋体" w:cs="宋体" w:hint="eastAsia"/>
          <w:b/>
          <w:sz w:val="44"/>
          <w:szCs w:val="44"/>
        </w:rPr>
        <w:t>企业组织机构代码证复印件</w:t>
      </w:r>
    </w:p>
    <w:p w:rsidR="00075E01" w:rsidRDefault="005F3908">
      <w:pPr>
        <w:spacing w:line="520" w:lineRule="exact"/>
        <w:jc w:val="center"/>
        <w:rPr>
          <w:rFonts w:ascii="宋体" w:eastAsia="宋体" w:hAnsi="宋体" w:cs="宋体"/>
          <w:b/>
          <w:sz w:val="44"/>
          <w:szCs w:val="44"/>
        </w:rPr>
      </w:pPr>
      <w:r>
        <w:rPr>
          <w:rFonts w:ascii="宋体" w:eastAsia="宋体" w:hAnsi="宋体" w:cs="宋体" w:hint="eastAsia"/>
          <w:b/>
          <w:sz w:val="44"/>
          <w:szCs w:val="44"/>
        </w:rPr>
        <w:t>(加盖投标人单位公章，原件备查)</w:t>
      </w:r>
    </w:p>
    <w:p w:rsidR="00075E01" w:rsidRDefault="005F3908">
      <w:pPr>
        <w:spacing w:line="520" w:lineRule="exact"/>
        <w:jc w:val="center"/>
        <w:rPr>
          <w:rFonts w:ascii="宋体" w:eastAsia="宋体" w:hAnsi="宋体" w:cs="宋体"/>
          <w:b/>
          <w:sz w:val="32"/>
          <w:szCs w:val="32"/>
        </w:rPr>
      </w:pPr>
      <w:r>
        <w:rPr>
          <w:rFonts w:ascii="宋体" w:eastAsia="宋体" w:hAnsi="宋体" w:cs="宋体" w:hint="eastAsia"/>
          <w:b/>
          <w:sz w:val="32"/>
          <w:szCs w:val="32"/>
        </w:rPr>
        <w:t>(投标文件中须为单独一页)</w:t>
      </w:r>
    </w:p>
    <w:p w:rsidR="00075E01" w:rsidRDefault="00075E01">
      <w:pPr>
        <w:spacing w:line="520" w:lineRule="exact"/>
        <w:jc w:val="center"/>
        <w:rPr>
          <w:rFonts w:ascii="宋体" w:eastAsia="宋体" w:hAnsi="宋体" w:cs="宋体"/>
          <w:b/>
          <w:sz w:val="32"/>
          <w:szCs w:val="32"/>
        </w:rPr>
      </w:pPr>
    </w:p>
    <w:p w:rsidR="00075E01" w:rsidRDefault="00075E01">
      <w:pPr>
        <w:spacing w:line="520" w:lineRule="exact"/>
        <w:rPr>
          <w:rFonts w:ascii="Times New Roman" w:eastAsia="宋体" w:hAnsi="Times New Roman" w:cs="Times New Roman"/>
          <w:sz w:val="24"/>
          <w:szCs w:val="24"/>
        </w:rPr>
      </w:pPr>
    </w:p>
    <w:p w:rsidR="00075E01" w:rsidRDefault="005F3908">
      <w:pPr>
        <w:spacing w:line="52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附件</w:t>
      </w:r>
      <w:r>
        <w:rPr>
          <w:rFonts w:ascii="Times New Roman" w:eastAsia="宋体" w:hAnsi="Times New Roman" w:cs="Times New Roman" w:hint="eastAsia"/>
          <w:sz w:val="24"/>
          <w:szCs w:val="24"/>
        </w:rPr>
        <w:t>5</w:t>
      </w:r>
      <w:r>
        <w:rPr>
          <w:rFonts w:ascii="Times New Roman" w:eastAsia="宋体" w:hAnsi="Times New Roman" w:cs="Times New Roman" w:hint="eastAsia"/>
          <w:sz w:val="24"/>
          <w:szCs w:val="24"/>
        </w:rPr>
        <w:t>：法定代表人身份证明</w:t>
      </w:r>
    </w:p>
    <w:p w:rsidR="00075E01" w:rsidRDefault="00075E01">
      <w:pPr>
        <w:spacing w:line="520" w:lineRule="exact"/>
        <w:rPr>
          <w:rFonts w:ascii="Times New Roman" w:eastAsia="宋体" w:hAnsi="Times New Roman" w:cs="Times New Roman"/>
          <w:sz w:val="24"/>
          <w:szCs w:val="24"/>
        </w:rPr>
      </w:pPr>
    </w:p>
    <w:p w:rsidR="00075E01" w:rsidRDefault="005F3908">
      <w:pPr>
        <w:spacing w:line="520" w:lineRule="exact"/>
        <w:jc w:val="center"/>
        <w:rPr>
          <w:rFonts w:ascii="黑体" w:eastAsia="黑体" w:hAnsi="宋体" w:cs="宋体"/>
          <w:b/>
          <w:sz w:val="36"/>
          <w:szCs w:val="36"/>
        </w:rPr>
      </w:pPr>
      <w:r>
        <w:rPr>
          <w:rFonts w:ascii="黑体" w:eastAsia="黑体" w:hAnsi="宋体" w:cs="宋体" w:hint="eastAsia"/>
          <w:b/>
          <w:sz w:val="36"/>
          <w:szCs w:val="36"/>
        </w:rPr>
        <w:t>法定代表人身份证明</w:t>
      </w:r>
    </w:p>
    <w:p w:rsidR="00075E01" w:rsidRDefault="00075E01">
      <w:pPr>
        <w:spacing w:line="520" w:lineRule="exact"/>
        <w:jc w:val="center"/>
        <w:rPr>
          <w:rFonts w:ascii="宋体" w:eastAsia="宋体" w:hAnsi="宋体" w:cs="宋体"/>
          <w:sz w:val="28"/>
          <w:szCs w:val="28"/>
        </w:rPr>
      </w:pPr>
    </w:p>
    <w:p w:rsidR="00075E01" w:rsidRDefault="005F3908">
      <w:pPr>
        <w:spacing w:line="400" w:lineRule="exact"/>
        <w:ind w:firstLineChars="257" w:firstLine="617"/>
        <w:rPr>
          <w:rFonts w:ascii="Times New Roman" w:eastAsia="宋体" w:hAnsi="Times New Roman" w:cs="Times New Roman"/>
          <w:sz w:val="24"/>
          <w:szCs w:val="24"/>
          <w:u w:val="single"/>
        </w:rPr>
      </w:pP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（招标人名称）</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w:t>
      </w:r>
    </w:p>
    <w:p w:rsidR="00075E01" w:rsidRDefault="00075E01">
      <w:pPr>
        <w:spacing w:line="400" w:lineRule="exact"/>
        <w:ind w:firstLineChars="257" w:firstLine="617"/>
        <w:rPr>
          <w:rFonts w:ascii="Times New Roman" w:eastAsia="宋体" w:hAnsi="Times New Roman" w:cs="Times New Roman"/>
          <w:sz w:val="24"/>
          <w:szCs w:val="24"/>
          <w:u w:val="single"/>
        </w:rPr>
      </w:pPr>
    </w:p>
    <w:p w:rsidR="00075E01" w:rsidRDefault="005F3908">
      <w:pPr>
        <w:spacing w:line="460" w:lineRule="exact"/>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法定代表人姓名</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同志系</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投标人</w:t>
      </w:r>
      <w:r>
        <w:rPr>
          <w:rFonts w:ascii="Times New Roman" w:eastAsia="宋体" w:hAnsi="Times New Roman" w:cs="Times New Roman" w:hint="eastAsia"/>
          <w:sz w:val="24"/>
          <w:szCs w:val="24"/>
          <w:u w:val="single"/>
        </w:rPr>
        <w:t>(</w:t>
      </w:r>
      <w:r>
        <w:rPr>
          <w:rFonts w:ascii="Times New Roman" w:eastAsia="宋体" w:hAnsi="Times New Roman" w:cs="Times New Roman" w:hint="eastAsia"/>
          <w:sz w:val="24"/>
          <w:szCs w:val="24"/>
          <w:u w:val="single"/>
        </w:rPr>
        <w:t>单位名称</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法定代表人，</w:t>
      </w:r>
      <w:r>
        <w:rPr>
          <w:rFonts w:ascii="Times New Roman" w:eastAsia="宋体" w:hAnsi="Times New Roman" w:cs="Times New Roman" w:hint="eastAsia"/>
          <w:sz w:val="24"/>
          <w:szCs w:val="24"/>
        </w:rPr>
        <w:lastRenderedPageBreak/>
        <w:t>年龄</w:t>
      </w:r>
      <w:r>
        <w:rPr>
          <w:rFonts w:ascii="Times New Roman" w:eastAsia="宋体" w:hAnsi="Times New Roman" w:cs="Times New Roman" w:hint="eastAsia"/>
          <w:sz w:val="24"/>
          <w:szCs w:val="24"/>
          <w:u w:val="single"/>
        </w:rPr>
        <w:t>：</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性别：</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rPr>
        <w:t>，职务：</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rPr>
        <w:t xml:space="preserve"> </w:t>
      </w:r>
      <w:r w:rsidR="00A945E1">
        <w:rPr>
          <w:rFonts w:ascii="Times New Roman" w:eastAsia="宋体" w:hAnsi="Times New Roman" w:cs="Times New Roman" w:hint="eastAsia"/>
          <w:sz w:val="24"/>
          <w:szCs w:val="24"/>
        </w:rPr>
        <w:t>,</w:t>
      </w:r>
      <w:r w:rsidR="00A945E1">
        <w:rPr>
          <w:rFonts w:ascii="Times New Roman" w:eastAsia="宋体" w:hAnsi="Times New Roman" w:cs="Times New Roman" w:hint="eastAsia"/>
          <w:sz w:val="24"/>
          <w:szCs w:val="24"/>
        </w:rPr>
        <w:t>联系电话：</w:t>
      </w:r>
      <w:r w:rsidR="00A945E1">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rPr>
        <w:t>。</w:t>
      </w:r>
    </w:p>
    <w:p w:rsidR="00075E01" w:rsidRDefault="005F3908">
      <w:pPr>
        <w:spacing w:line="460" w:lineRule="exact"/>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法定代表人身份证复印件：</w:t>
      </w:r>
    </w:p>
    <w:p w:rsidR="00075E01" w:rsidRDefault="00075E01">
      <w:pPr>
        <w:spacing w:line="400" w:lineRule="exact"/>
        <w:ind w:firstLineChars="257" w:firstLine="617"/>
        <w:rPr>
          <w:rFonts w:ascii="Times New Roman" w:eastAsia="宋体" w:hAnsi="Times New Roman" w:cs="Times New Roman"/>
          <w:sz w:val="24"/>
          <w:szCs w:val="24"/>
        </w:rPr>
      </w:pPr>
    </w:p>
    <w:p w:rsidR="00075E01" w:rsidRDefault="00075E01">
      <w:pPr>
        <w:spacing w:line="400" w:lineRule="exact"/>
        <w:rPr>
          <w:rFonts w:ascii="Times New Roman" w:eastAsia="宋体" w:hAnsi="Times New Roman" w:cs="Times New Roman"/>
          <w:sz w:val="24"/>
          <w:szCs w:val="24"/>
        </w:rPr>
      </w:pPr>
    </w:p>
    <w:p w:rsidR="00075E01" w:rsidRDefault="005F3908">
      <w:pPr>
        <w:spacing w:line="400" w:lineRule="exact"/>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粘</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贴</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处</w:t>
      </w:r>
    </w:p>
    <w:p w:rsidR="00075E01" w:rsidRDefault="00075E01">
      <w:pPr>
        <w:spacing w:line="400" w:lineRule="exact"/>
        <w:ind w:firstLineChars="257" w:firstLine="617"/>
        <w:rPr>
          <w:rFonts w:ascii="Times New Roman" w:eastAsia="宋体" w:hAnsi="Times New Roman" w:cs="Times New Roman"/>
          <w:sz w:val="24"/>
          <w:szCs w:val="24"/>
        </w:rPr>
      </w:pPr>
    </w:p>
    <w:p w:rsidR="00075E01" w:rsidRDefault="00075E01">
      <w:pPr>
        <w:spacing w:line="400" w:lineRule="exact"/>
        <w:ind w:firstLineChars="257" w:firstLine="617"/>
        <w:rPr>
          <w:rFonts w:ascii="Times New Roman" w:eastAsia="宋体" w:hAnsi="Times New Roman" w:cs="Times New Roman"/>
          <w:sz w:val="24"/>
          <w:szCs w:val="24"/>
        </w:rPr>
      </w:pPr>
    </w:p>
    <w:p w:rsidR="00075E01" w:rsidRDefault="00075E01">
      <w:pPr>
        <w:spacing w:line="400" w:lineRule="exact"/>
        <w:ind w:firstLineChars="257" w:firstLine="617"/>
        <w:rPr>
          <w:rFonts w:ascii="Times New Roman" w:eastAsia="宋体" w:hAnsi="Times New Roman" w:cs="Times New Roman"/>
          <w:sz w:val="24"/>
          <w:szCs w:val="24"/>
        </w:rPr>
      </w:pPr>
    </w:p>
    <w:p w:rsidR="00075E01" w:rsidRDefault="005F3908">
      <w:pPr>
        <w:spacing w:line="400" w:lineRule="exact"/>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特此证明。</w:t>
      </w:r>
    </w:p>
    <w:p w:rsidR="00075E01" w:rsidRDefault="005F3908">
      <w:pPr>
        <w:spacing w:line="400" w:lineRule="exact"/>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p>
    <w:p w:rsidR="00075E01" w:rsidRDefault="005F3908">
      <w:pPr>
        <w:spacing w:line="400" w:lineRule="exact"/>
        <w:ind w:firstLineChars="257" w:firstLine="617"/>
        <w:rPr>
          <w:rFonts w:ascii="Times New Roman" w:eastAsia="宋体" w:hAnsi="Times New Roman" w:cs="Times New Roman"/>
          <w:sz w:val="24"/>
          <w:szCs w:val="24"/>
          <w:u w:val="single"/>
        </w:rPr>
      </w:pP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单位名称</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盖章</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u w:val="single"/>
        </w:rPr>
        <w:t xml:space="preserve">               </w:t>
      </w:r>
    </w:p>
    <w:p w:rsidR="00075E01" w:rsidRDefault="005F3908">
      <w:pPr>
        <w:spacing w:line="400" w:lineRule="exact"/>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年</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月</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日</w:t>
      </w:r>
    </w:p>
    <w:p w:rsidR="00075E01" w:rsidRDefault="00075E01">
      <w:pPr>
        <w:spacing w:line="400" w:lineRule="exact"/>
        <w:ind w:firstLineChars="257" w:firstLine="617"/>
        <w:rPr>
          <w:rFonts w:ascii="Times New Roman" w:eastAsia="宋体" w:hAnsi="Times New Roman" w:cs="Times New Roman"/>
          <w:sz w:val="24"/>
          <w:szCs w:val="24"/>
          <w:u w:val="single"/>
        </w:rPr>
      </w:pPr>
    </w:p>
    <w:p w:rsidR="00075E01" w:rsidRDefault="00075E01">
      <w:pPr>
        <w:spacing w:line="400" w:lineRule="exact"/>
        <w:rPr>
          <w:rFonts w:ascii="Times New Roman" w:eastAsia="宋体" w:hAnsi="Times New Roman" w:cs="Times New Roman"/>
          <w:sz w:val="24"/>
          <w:szCs w:val="24"/>
          <w:u w:val="single"/>
        </w:rPr>
      </w:pPr>
    </w:p>
    <w:p w:rsidR="00075E01" w:rsidRDefault="00075E01">
      <w:pPr>
        <w:spacing w:line="400" w:lineRule="exact"/>
        <w:ind w:firstLineChars="257" w:firstLine="617"/>
        <w:rPr>
          <w:rFonts w:ascii="Times New Roman" w:eastAsia="宋体" w:hAnsi="Times New Roman" w:cs="Times New Roman"/>
          <w:sz w:val="24"/>
          <w:szCs w:val="24"/>
          <w:u w:val="single"/>
        </w:rPr>
      </w:pPr>
    </w:p>
    <w:p w:rsidR="00075E01" w:rsidRDefault="005F3908">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附件</w:t>
      </w:r>
      <w:r>
        <w:rPr>
          <w:rFonts w:ascii="Times New Roman" w:eastAsia="宋体" w:hAnsi="Times New Roman" w:cs="Times New Roman" w:hint="eastAsia"/>
          <w:sz w:val="24"/>
          <w:szCs w:val="24"/>
        </w:rPr>
        <w:t>6</w:t>
      </w:r>
      <w:r>
        <w:rPr>
          <w:rFonts w:ascii="Times New Roman" w:eastAsia="宋体" w:hAnsi="Times New Roman" w:cs="Times New Roman" w:hint="eastAsia"/>
          <w:sz w:val="24"/>
          <w:szCs w:val="24"/>
        </w:rPr>
        <w:t>：法定代表人授权委托书</w:t>
      </w:r>
    </w:p>
    <w:p w:rsidR="00075E01" w:rsidRDefault="00075E01">
      <w:pPr>
        <w:spacing w:line="360" w:lineRule="auto"/>
        <w:rPr>
          <w:rFonts w:ascii="Times New Roman" w:eastAsia="宋体" w:hAnsi="Times New Roman" w:cs="Times New Roman"/>
          <w:sz w:val="24"/>
          <w:szCs w:val="24"/>
        </w:rPr>
      </w:pPr>
    </w:p>
    <w:p w:rsidR="00075E01" w:rsidRDefault="005F3908">
      <w:pPr>
        <w:spacing w:line="360" w:lineRule="auto"/>
        <w:ind w:firstLineChars="257" w:firstLine="925"/>
        <w:rPr>
          <w:rFonts w:ascii="黑体" w:eastAsia="黑体" w:hAnsi="Times New Roman" w:cs="Times New Roman"/>
          <w:sz w:val="36"/>
          <w:szCs w:val="36"/>
        </w:rPr>
      </w:pPr>
      <w:r>
        <w:rPr>
          <w:rFonts w:ascii="黑体" w:eastAsia="黑体" w:hAnsi="Times New Roman" w:cs="Times New Roman" w:hint="eastAsia"/>
          <w:sz w:val="36"/>
          <w:szCs w:val="36"/>
        </w:rPr>
        <w:t xml:space="preserve">　　　　　　法定代表人授权委托书</w:t>
      </w:r>
    </w:p>
    <w:p w:rsidR="00075E01" w:rsidRDefault="00075E01">
      <w:pPr>
        <w:spacing w:line="360" w:lineRule="auto"/>
        <w:ind w:firstLineChars="257" w:firstLine="617"/>
        <w:rPr>
          <w:rFonts w:ascii="Times New Roman" w:eastAsia="宋体" w:hAnsi="Times New Roman" w:cs="Times New Roman"/>
          <w:sz w:val="24"/>
          <w:szCs w:val="24"/>
        </w:rPr>
      </w:pPr>
    </w:p>
    <w:p w:rsidR="00075E01" w:rsidRDefault="005F3908">
      <w:pPr>
        <w:spacing w:line="50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致：</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（招标人名称）</w:t>
      </w:r>
      <w:r>
        <w:rPr>
          <w:rFonts w:ascii="Times New Roman" w:eastAsia="宋体" w:hAnsi="Times New Roman" w:cs="Times New Roman" w:hint="eastAsia"/>
          <w:sz w:val="24"/>
          <w:szCs w:val="24"/>
          <w:u w:val="single"/>
        </w:rPr>
        <w:t xml:space="preserve"> </w:t>
      </w:r>
    </w:p>
    <w:p w:rsidR="00075E01" w:rsidRDefault="005F3908">
      <w:pPr>
        <w:spacing w:line="500" w:lineRule="exact"/>
        <w:ind w:left="1"/>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投标人</w:t>
      </w:r>
      <w:r>
        <w:rPr>
          <w:rFonts w:ascii="Times New Roman" w:eastAsia="宋体" w:hAnsi="Times New Roman" w:cs="Times New Roman" w:hint="eastAsia"/>
          <w:sz w:val="24"/>
          <w:szCs w:val="24"/>
          <w:u w:val="single"/>
        </w:rPr>
        <w:t>(</w:t>
      </w:r>
      <w:r>
        <w:rPr>
          <w:rFonts w:ascii="Times New Roman" w:eastAsia="宋体" w:hAnsi="Times New Roman" w:cs="Times New Roman" w:hint="eastAsia"/>
          <w:sz w:val="24"/>
          <w:szCs w:val="24"/>
          <w:u w:val="single"/>
        </w:rPr>
        <w:t>单位名称</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rPr>
        <w:t>法定代表人</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法定代表人姓名</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rPr>
        <w:t>现正式授权</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受托人姓名</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rPr>
        <w:t>为我单位授权代表，参加贵单位组织的</w:t>
      </w:r>
      <w:r>
        <w:rPr>
          <w:rFonts w:ascii="Times New Roman" w:eastAsia="宋体" w:hAnsi="Times New Roman" w:cs="Times New Roman" w:hint="eastAsia"/>
          <w:sz w:val="24"/>
          <w:szCs w:val="24"/>
          <w:u w:val="single"/>
        </w:rPr>
        <w:t>（项目名称）</w:t>
      </w:r>
      <w:r>
        <w:rPr>
          <w:rFonts w:ascii="Times New Roman" w:eastAsia="宋体" w:hAnsi="Times New Roman" w:cs="Times New Roman" w:hint="eastAsia"/>
          <w:sz w:val="24"/>
          <w:szCs w:val="24"/>
        </w:rPr>
        <w:t>竞标活动，全权处理竞标活动中签署的投标文件、协议、澄清、解释、合同、往来信函等一切事宜。</w:t>
      </w:r>
    </w:p>
    <w:p w:rsidR="00075E01" w:rsidRDefault="005F3908">
      <w:pPr>
        <w:spacing w:line="50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受托人以其个人名义签署的所有文件、信函和</w:t>
      </w:r>
      <w:proofErr w:type="gramStart"/>
      <w:r>
        <w:rPr>
          <w:rFonts w:ascii="Times New Roman" w:eastAsia="宋体" w:hAnsi="Times New Roman" w:cs="Times New Roman" w:hint="eastAsia"/>
          <w:sz w:val="24"/>
          <w:szCs w:val="24"/>
        </w:rPr>
        <w:t>作出</w:t>
      </w:r>
      <w:proofErr w:type="gramEnd"/>
      <w:r>
        <w:rPr>
          <w:rFonts w:ascii="Times New Roman" w:eastAsia="宋体" w:hAnsi="Times New Roman" w:cs="Times New Roman" w:hint="eastAsia"/>
          <w:sz w:val="24"/>
          <w:szCs w:val="24"/>
        </w:rPr>
        <w:t>的解释、澄清等一切事宜，我单位均予以承认，并愿意承担其产生的一切后果和责任。</w:t>
      </w:r>
    </w:p>
    <w:p w:rsidR="00075E01" w:rsidRDefault="00075E01">
      <w:pPr>
        <w:spacing w:line="360" w:lineRule="auto"/>
        <w:ind w:firstLineChars="257" w:firstLine="617"/>
        <w:rPr>
          <w:rFonts w:ascii="Times New Roman" w:eastAsia="宋体" w:hAnsi="Times New Roman" w:cs="Times New Roman"/>
          <w:sz w:val="24"/>
          <w:szCs w:val="24"/>
        </w:rPr>
      </w:pPr>
    </w:p>
    <w:p w:rsidR="00075E01" w:rsidRDefault="005F3908">
      <w:pPr>
        <w:spacing w:line="360" w:lineRule="auto"/>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授权人：</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姓名</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proofErr w:type="gramStart"/>
      <w:r>
        <w:rPr>
          <w:rFonts w:ascii="Times New Roman" w:eastAsia="宋体" w:hAnsi="Times New Roman" w:cs="Times New Roman" w:hint="eastAsia"/>
          <w:sz w:val="24"/>
          <w:szCs w:val="24"/>
        </w:rPr>
        <w:t xml:space="preserve">　</w:t>
      </w:r>
      <w:proofErr w:type="gramEnd"/>
      <w:r>
        <w:rPr>
          <w:rFonts w:ascii="Times New Roman" w:eastAsia="宋体" w:hAnsi="Times New Roman" w:cs="Times New Roman" w:hint="eastAsia"/>
          <w:sz w:val="24"/>
          <w:szCs w:val="24"/>
        </w:rPr>
        <w:t>性别</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年龄</w:t>
      </w:r>
      <w:r>
        <w:rPr>
          <w:rFonts w:ascii="Times New Roman" w:eastAsia="宋体" w:hAnsi="Times New Roman" w:cs="Times New Roman" w:hint="eastAsia"/>
          <w:sz w:val="24"/>
          <w:szCs w:val="24"/>
        </w:rPr>
        <w:t xml:space="preserve">           </w:t>
      </w:r>
    </w:p>
    <w:p w:rsidR="00075E01" w:rsidRDefault="005F3908">
      <w:pPr>
        <w:spacing w:line="360" w:lineRule="auto"/>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工作单位</w:t>
      </w:r>
      <w:r>
        <w:rPr>
          <w:rFonts w:ascii="Times New Roman" w:eastAsia="宋体" w:hAnsi="Times New Roman" w:cs="Times New Roman" w:hint="eastAsia"/>
          <w:sz w:val="24"/>
          <w:szCs w:val="24"/>
        </w:rPr>
        <w:t xml:space="preserve">                     </w:t>
      </w:r>
      <w:proofErr w:type="gramStart"/>
      <w:r>
        <w:rPr>
          <w:rFonts w:ascii="Times New Roman" w:eastAsia="宋体" w:hAnsi="Times New Roman" w:cs="Times New Roman" w:hint="eastAsia"/>
          <w:sz w:val="24"/>
          <w:szCs w:val="24"/>
        </w:rPr>
        <w:t xml:space="preserve">　　　　　　　</w:t>
      </w:r>
      <w:proofErr w:type="gramEnd"/>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职务</w:t>
      </w:r>
      <w:r>
        <w:rPr>
          <w:rFonts w:ascii="Times New Roman" w:eastAsia="宋体" w:hAnsi="Times New Roman" w:cs="Times New Roman" w:hint="eastAsia"/>
          <w:sz w:val="24"/>
          <w:szCs w:val="24"/>
        </w:rPr>
        <w:t xml:space="preserve">        </w:t>
      </w:r>
    </w:p>
    <w:p w:rsidR="00075E01" w:rsidRDefault="005F3908">
      <w:pPr>
        <w:spacing w:line="360" w:lineRule="auto"/>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传真：</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联系电话</w:t>
      </w:r>
      <w:r>
        <w:rPr>
          <w:rFonts w:ascii="Times New Roman" w:eastAsia="宋体" w:hAnsi="Times New Roman" w:cs="Times New Roman" w:hint="eastAsia"/>
          <w:sz w:val="24"/>
          <w:szCs w:val="24"/>
        </w:rPr>
        <w:t xml:space="preserve">          </w:t>
      </w:r>
    </w:p>
    <w:p w:rsidR="00075E01" w:rsidRDefault="005F3908">
      <w:pPr>
        <w:spacing w:line="360" w:lineRule="auto"/>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详细通讯地址：</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邮编：</w:t>
      </w:r>
      <w:r>
        <w:rPr>
          <w:rFonts w:ascii="Times New Roman" w:eastAsia="宋体" w:hAnsi="Times New Roman" w:cs="Times New Roman" w:hint="eastAsia"/>
          <w:sz w:val="24"/>
          <w:szCs w:val="24"/>
        </w:rPr>
        <w:t xml:space="preserve">          </w:t>
      </w:r>
    </w:p>
    <w:p w:rsidR="00075E01" w:rsidRDefault="00075E01">
      <w:pPr>
        <w:spacing w:line="360" w:lineRule="auto"/>
        <w:ind w:firstLineChars="257" w:firstLine="617"/>
        <w:rPr>
          <w:rFonts w:ascii="Times New Roman" w:eastAsia="宋体" w:hAnsi="Times New Roman" w:cs="Times New Roman"/>
          <w:sz w:val="24"/>
          <w:szCs w:val="24"/>
        </w:rPr>
      </w:pPr>
    </w:p>
    <w:p w:rsidR="00075E01" w:rsidRDefault="005F3908">
      <w:pPr>
        <w:spacing w:line="360" w:lineRule="auto"/>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被授权人：姓名</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proofErr w:type="gramStart"/>
      <w:r>
        <w:rPr>
          <w:rFonts w:ascii="Times New Roman" w:eastAsia="宋体" w:hAnsi="Times New Roman" w:cs="Times New Roman" w:hint="eastAsia"/>
          <w:sz w:val="24"/>
          <w:szCs w:val="24"/>
        </w:rPr>
        <w:t xml:space="preserve">　</w:t>
      </w:r>
      <w:proofErr w:type="gramEnd"/>
      <w:r>
        <w:rPr>
          <w:rFonts w:ascii="Times New Roman" w:eastAsia="宋体" w:hAnsi="Times New Roman" w:cs="Times New Roman" w:hint="eastAsia"/>
          <w:sz w:val="24"/>
          <w:szCs w:val="24"/>
        </w:rPr>
        <w:t>性别</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年龄</w:t>
      </w:r>
      <w:r>
        <w:rPr>
          <w:rFonts w:ascii="Times New Roman" w:eastAsia="宋体" w:hAnsi="Times New Roman" w:cs="Times New Roman" w:hint="eastAsia"/>
          <w:sz w:val="24"/>
          <w:szCs w:val="24"/>
        </w:rPr>
        <w:t xml:space="preserve">           </w:t>
      </w:r>
    </w:p>
    <w:p w:rsidR="00075E01" w:rsidRDefault="005F3908">
      <w:pPr>
        <w:spacing w:line="360" w:lineRule="auto"/>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工作单位</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职务</w:t>
      </w:r>
      <w:r>
        <w:rPr>
          <w:rFonts w:ascii="Times New Roman" w:eastAsia="宋体" w:hAnsi="Times New Roman" w:cs="Times New Roman" w:hint="eastAsia"/>
          <w:sz w:val="24"/>
          <w:szCs w:val="24"/>
        </w:rPr>
        <w:t xml:space="preserve">        </w:t>
      </w:r>
    </w:p>
    <w:p w:rsidR="00075E01" w:rsidRDefault="005F3908">
      <w:pPr>
        <w:spacing w:line="360" w:lineRule="auto"/>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传真：</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联系电话</w:t>
      </w:r>
      <w:r>
        <w:rPr>
          <w:rFonts w:ascii="Times New Roman" w:eastAsia="宋体" w:hAnsi="Times New Roman" w:cs="Times New Roman" w:hint="eastAsia"/>
          <w:sz w:val="24"/>
          <w:szCs w:val="24"/>
        </w:rPr>
        <w:t xml:space="preserve">          </w:t>
      </w:r>
    </w:p>
    <w:p w:rsidR="00075E01" w:rsidRDefault="005F3908">
      <w:pPr>
        <w:spacing w:line="360" w:lineRule="auto"/>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详细通讯地址：</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邮编：</w:t>
      </w:r>
      <w:r>
        <w:rPr>
          <w:rFonts w:ascii="Times New Roman" w:eastAsia="宋体" w:hAnsi="Times New Roman" w:cs="Times New Roman" w:hint="eastAsia"/>
          <w:sz w:val="24"/>
          <w:szCs w:val="24"/>
        </w:rPr>
        <w:t xml:space="preserve">          </w:t>
      </w:r>
    </w:p>
    <w:p w:rsidR="00075E01" w:rsidRDefault="005F3908">
      <w:pPr>
        <w:spacing w:line="360" w:lineRule="auto"/>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w:t>
      </w:r>
    </w:p>
    <w:p w:rsidR="00075E01" w:rsidRDefault="005F3908">
      <w:pPr>
        <w:spacing w:line="360" w:lineRule="auto"/>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被授权人</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受托人</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身份证复印件</w:t>
      </w:r>
      <w:r>
        <w:rPr>
          <w:rFonts w:ascii="Times New Roman" w:eastAsia="宋体" w:hAnsi="Times New Roman" w:cs="Times New Roman" w:hint="eastAsia"/>
          <w:sz w:val="24"/>
          <w:szCs w:val="24"/>
        </w:rPr>
        <w:t xml:space="preserve"> </w:t>
      </w:r>
    </w:p>
    <w:p w:rsidR="00075E01" w:rsidRDefault="005F3908">
      <w:pPr>
        <w:spacing w:line="360" w:lineRule="auto"/>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p>
    <w:p w:rsidR="00075E01" w:rsidRDefault="005F3908">
      <w:pPr>
        <w:spacing w:line="360" w:lineRule="auto"/>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粘</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贴</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处</w:t>
      </w:r>
    </w:p>
    <w:p w:rsidR="00075E01" w:rsidRDefault="005F3908">
      <w:pPr>
        <w:spacing w:line="360" w:lineRule="auto"/>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w:t>
      </w:r>
    </w:p>
    <w:p w:rsidR="00075E01" w:rsidRDefault="005F3908">
      <w:pPr>
        <w:spacing w:line="360" w:lineRule="auto"/>
        <w:ind w:firstLineChars="257" w:firstLine="617"/>
        <w:rPr>
          <w:rFonts w:ascii="Times New Roman" w:eastAsia="宋体" w:hAnsi="Times New Roman" w:cs="Times New Roman"/>
          <w:sz w:val="24"/>
          <w:szCs w:val="24"/>
          <w:u w:val="single"/>
        </w:rPr>
      </w:pP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授权单位名称</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盖</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章</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u w:val="single"/>
        </w:rPr>
        <w:t xml:space="preserve">                </w:t>
      </w:r>
    </w:p>
    <w:p w:rsidR="00075E01" w:rsidRDefault="005F3908">
      <w:pPr>
        <w:spacing w:line="360" w:lineRule="auto"/>
        <w:ind w:firstLineChars="257" w:firstLine="617"/>
        <w:rPr>
          <w:rFonts w:ascii="Times New Roman" w:eastAsia="宋体" w:hAnsi="Times New Roman" w:cs="Times New Roman"/>
          <w:sz w:val="24"/>
          <w:szCs w:val="24"/>
          <w:u w:val="single"/>
        </w:rPr>
      </w:pP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法</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定</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代</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表</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人签</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字：</w:t>
      </w:r>
      <w:r>
        <w:rPr>
          <w:rFonts w:ascii="Times New Roman" w:eastAsia="宋体" w:hAnsi="Times New Roman" w:cs="Times New Roman" w:hint="eastAsia"/>
          <w:sz w:val="24"/>
          <w:szCs w:val="24"/>
          <w:u w:val="single"/>
        </w:rPr>
        <w:t xml:space="preserve">               </w:t>
      </w:r>
    </w:p>
    <w:p w:rsidR="00075E01" w:rsidRDefault="005F3908">
      <w:pPr>
        <w:spacing w:line="360" w:lineRule="auto"/>
        <w:ind w:firstLineChars="257" w:firstLine="617"/>
        <w:rPr>
          <w:rFonts w:ascii="Times New Roman" w:eastAsia="宋体" w:hAnsi="Times New Roman" w:cs="Times New Roman"/>
          <w:sz w:val="24"/>
          <w:szCs w:val="24"/>
          <w:u w:val="single"/>
        </w:rPr>
      </w:pP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被</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授</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权</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人</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受托人</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u w:val="single"/>
        </w:rPr>
        <w:t xml:space="preserve">                </w:t>
      </w:r>
    </w:p>
    <w:p w:rsidR="00075E01" w:rsidRDefault="005F3908">
      <w:pPr>
        <w:spacing w:line="360" w:lineRule="auto"/>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年</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月</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日</w:t>
      </w:r>
    </w:p>
    <w:p w:rsidR="00075E01" w:rsidRDefault="00075E01">
      <w:pPr>
        <w:spacing w:line="360" w:lineRule="auto"/>
        <w:ind w:firstLineChars="257" w:firstLine="617"/>
        <w:rPr>
          <w:rFonts w:ascii="Times New Roman" w:eastAsia="宋体" w:hAnsi="Times New Roman" w:cs="Times New Roman"/>
          <w:sz w:val="24"/>
          <w:szCs w:val="24"/>
        </w:rPr>
      </w:pPr>
    </w:p>
    <w:p w:rsidR="00075E01" w:rsidRDefault="005F3908">
      <w:pPr>
        <w:spacing w:line="50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附件</w:t>
      </w:r>
      <w:r>
        <w:rPr>
          <w:rFonts w:ascii="Times New Roman" w:eastAsia="宋体" w:hAnsi="Times New Roman" w:cs="Times New Roman" w:hint="eastAsia"/>
          <w:sz w:val="24"/>
          <w:szCs w:val="24"/>
        </w:rPr>
        <w:t>7</w:t>
      </w:r>
      <w:r>
        <w:rPr>
          <w:rFonts w:ascii="Times New Roman" w:eastAsia="宋体" w:hAnsi="Times New Roman" w:cs="Times New Roman" w:hint="eastAsia"/>
          <w:sz w:val="24"/>
          <w:szCs w:val="24"/>
        </w:rPr>
        <w:t>：投标资格的声明函</w:t>
      </w:r>
    </w:p>
    <w:p w:rsidR="00075E01" w:rsidRDefault="00075E01">
      <w:pPr>
        <w:spacing w:line="500" w:lineRule="exact"/>
        <w:rPr>
          <w:rFonts w:ascii="Times New Roman" w:eastAsia="宋体" w:hAnsi="Times New Roman" w:cs="Times New Roman"/>
          <w:sz w:val="24"/>
          <w:szCs w:val="24"/>
        </w:rPr>
      </w:pPr>
    </w:p>
    <w:p w:rsidR="00075E01" w:rsidRDefault="005F3908">
      <w:pPr>
        <w:snapToGrid w:val="0"/>
        <w:spacing w:line="440" w:lineRule="atLeast"/>
        <w:ind w:firstLineChars="200" w:firstLine="880"/>
        <w:jc w:val="center"/>
        <w:rPr>
          <w:rFonts w:ascii="黑体" w:eastAsia="黑体" w:hAnsi="宋体" w:cs="Times New Roman"/>
          <w:sz w:val="44"/>
          <w:szCs w:val="44"/>
        </w:rPr>
      </w:pPr>
      <w:r>
        <w:rPr>
          <w:rFonts w:ascii="黑体" w:eastAsia="黑体" w:hAnsi="宋体" w:cs="Times New Roman" w:hint="eastAsia"/>
          <w:sz w:val="44"/>
          <w:szCs w:val="44"/>
        </w:rPr>
        <w:t>关于资格的声明函</w:t>
      </w:r>
      <w:r>
        <w:rPr>
          <w:rFonts w:ascii="Times New Roman" w:eastAsia="宋体" w:hAnsi="Times New Roman" w:cs="Times New Roman"/>
          <w:sz w:val="24"/>
          <w:szCs w:val="24"/>
        </w:rPr>
        <w:t> </w:t>
      </w:r>
    </w:p>
    <w:p w:rsidR="00075E01" w:rsidRDefault="005F3908">
      <w:pPr>
        <w:spacing w:line="360" w:lineRule="auto"/>
        <w:ind w:firstLineChars="225" w:firstLine="540"/>
        <w:rPr>
          <w:rFonts w:ascii="Times New Roman" w:eastAsia="宋体" w:hAnsi="Times New Roman" w:cs="Times New Roman"/>
          <w:sz w:val="24"/>
          <w:szCs w:val="24"/>
        </w:rPr>
      </w:pPr>
      <w:r>
        <w:rPr>
          <w:rFonts w:ascii="Times New Roman" w:eastAsia="宋体" w:hAnsi="Times New Roman" w:cs="Times New Roman"/>
          <w:sz w:val="24"/>
          <w:szCs w:val="24"/>
        </w:rPr>
        <w:t> </w:t>
      </w:r>
      <w:r>
        <w:rPr>
          <w:rFonts w:ascii="Times New Roman" w:eastAsia="宋体" w:hAnsi="Times New Roman" w:cs="Times New Roman" w:hint="eastAsia"/>
          <w:sz w:val="24"/>
          <w:szCs w:val="24"/>
        </w:rPr>
        <w:t>致：</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sz w:val="24"/>
          <w:szCs w:val="24"/>
          <w:u w:val="single"/>
        </w:rPr>
        <w:t>（招标方）</w:t>
      </w:r>
      <w:r>
        <w:rPr>
          <w:rFonts w:ascii="Times New Roman" w:eastAsia="宋体" w:hAnsi="Times New Roman" w:cs="Times New Roman" w:hint="eastAsia"/>
          <w:sz w:val="24"/>
          <w:szCs w:val="24"/>
          <w:u w:val="single"/>
        </w:rPr>
        <w:t xml:space="preserve">   </w:t>
      </w:r>
    </w:p>
    <w:p w:rsidR="00075E01" w:rsidRDefault="005F3908">
      <w:pPr>
        <w:spacing w:line="52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关于贵方</w:t>
      </w:r>
      <w:r>
        <w:rPr>
          <w:rFonts w:ascii="Times New Roman" w:eastAsia="宋体" w:hAnsi="Times New Roman" w:cs="Times New Roman"/>
          <w:sz w:val="24"/>
          <w:szCs w:val="24"/>
          <w:u w:val="single"/>
        </w:rPr>
        <w:t>（投标邀请函的时间）</w:t>
      </w:r>
      <w:r>
        <w:rPr>
          <w:rFonts w:ascii="Times New Roman" w:eastAsia="宋体" w:hAnsi="Times New Roman" w:cs="Times New Roman"/>
          <w:sz w:val="24"/>
          <w:szCs w:val="24"/>
        </w:rPr>
        <w:t>第</w:t>
      </w:r>
      <w:r>
        <w:rPr>
          <w:rFonts w:ascii="Times New Roman" w:eastAsia="宋体" w:hAnsi="Times New Roman" w:cs="Times New Roman"/>
          <w:sz w:val="24"/>
          <w:szCs w:val="24"/>
          <w:u w:val="single"/>
        </w:rPr>
        <w:t> </w:t>
      </w:r>
      <w:r>
        <w:rPr>
          <w:rFonts w:ascii="Times New Roman" w:eastAsia="宋体" w:hAnsi="Times New Roman" w:cs="Times New Roman"/>
          <w:sz w:val="24"/>
          <w:szCs w:val="24"/>
          <w:u w:val="single"/>
        </w:rPr>
        <w:t>（</w:t>
      </w:r>
      <w:r>
        <w:rPr>
          <w:rFonts w:ascii="Times New Roman" w:eastAsia="宋体" w:hAnsi="Times New Roman" w:cs="Times New Roman" w:hint="eastAsia"/>
          <w:sz w:val="24"/>
          <w:szCs w:val="24"/>
          <w:u w:val="single"/>
        </w:rPr>
        <w:t>项目名称，</w:t>
      </w:r>
      <w:r>
        <w:rPr>
          <w:rFonts w:ascii="Times New Roman" w:eastAsia="宋体" w:hAnsi="Times New Roman" w:cs="Times New Roman"/>
          <w:sz w:val="24"/>
          <w:szCs w:val="24"/>
          <w:u w:val="single"/>
        </w:rPr>
        <w:t>招标编号）</w:t>
      </w:r>
      <w:r>
        <w:rPr>
          <w:rFonts w:ascii="Times New Roman" w:eastAsia="宋体" w:hAnsi="Times New Roman" w:cs="Times New Roman"/>
          <w:sz w:val="24"/>
          <w:szCs w:val="24"/>
        </w:rPr>
        <w:t>投标邀请，本签字人愿意参加</w:t>
      </w:r>
      <w:r>
        <w:rPr>
          <w:rFonts w:ascii="Times New Roman" w:eastAsia="宋体" w:hAnsi="Times New Roman" w:cs="Times New Roman" w:hint="eastAsia"/>
          <w:sz w:val="24"/>
          <w:szCs w:val="24"/>
        </w:rPr>
        <w:t>此次竞</w:t>
      </w:r>
      <w:r>
        <w:rPr>
          <w:rFonts w:ascii="Times New Roman" w:eastAsia="宋体" w:hAnsi="Times New Roman" w:cs="Times New Roman"/>
          <w:sz w:val="24"/>
          <w:szCs w:val="24"/>
        </w:rPr>
        <w:t>标</w:t>
      </w:r>
      <w:r>
        <w:rPr>
          <w:rFonts w:ascii="Times New Roman" w:eastAsia="宋体" w:hAnsi="Times New Roman" w:cs="Times New Roman" w:hint="eastAsia"/>
          <w:sz w:val="24"/>
          <w:szCs w:val="24"/>
        </w:rPr>
        <w:t>活动，</w:t>
      </w:r>
      <w:r>
        <w:rPr>
          <w:rFonts w:ascii="Times New Roman" w:eastAsia="宋体" w:hAnsi="Times New Roman" w:cs="Times New Roman"/>
          <w:sz w:val="24"/>
          <w:szCs w:val="24"/>
        </w:rPr>
        <w:t>提供招标</w:t>
      </w:r>
      <w:r>
        <w:rPr>
          <w:rFonts w:ascii="Times New Roman" w:eastAsia="宋体" w:hAnsi="Times New Roman" w:cs="Times New Roman" w:hint="eastAsia"/>
          <w:sz w:val="24"/>
          <w:szCs w:val="24"/>
        </w:rPr>
        <w:t>文件</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“货物明细一览表</w:t>
      </w:r>
      <w:r>
        <w:rPr>
          <w:rFonts w:ascii="Times New Roman" w:eastAsia="宋体" w:hAnsi="Times New Roman" w:cs="Times New Roman"/>
          <w:sz w:val="24"/>
          <w:szCs w:val="24"/>
        </w:rPr>
        <w:t>中规定的</w:t>
      </w:r>
      <w:r>
        <w:rPr>
          <w:rFonts w:ascii="Times New Roman" w:eastAsia="宋体" w:hAnsi="Times New Roman" w:cs="Times New Roman"/>
          <w:sz w:val="24"/>
          <w:szCs w:val="24"/>
        </w:rPr>
        <w:t> </w:t>
      </w:r>
      <w:r>
        <w:rPr>
          <w:rFonts w:ascii="Times New Roman" w:eastAsia="宋体" w:hAnsi="Times New Roman" w:cs="Times New Roman"/>
          <w:sz w:val="24"/>
          <w:szCs w:val="24"/>
        </w:rPr>
        <w:t>（货物名称）</w:t>
      </w:r>
      <w:r>
        <w:rPr>
          <w:rFonts w:ascii="Times New Roman" w:eastAsia="宋体" w:hAnsi="Times New Roman" w:cs="Times New Roman" w:hint="eastAsia"/>
          <w:sz w:val="24"/>
          <w:szCs w:val="24"/>
        </w:rPr>
        <w:t>”</w:t>
      </w:r>
      <w:r>
        <w:rPr>
          <w:rFonts w:ascii="Times New Roman" w:eastAsia="宋体" w:hAnsi="Times New Roman" w:cs="Times New Roman"/>
          <w:sz w:val="24"/>
          <w:szCs w:val="24"/>
        </w:rPr>
        <w:t>，并证明提交的下列文件和说明是</w:t>
      </w:r>
      <w:r>
        <w:rPr>
          <w:rFonts w:ascii="Times New Roman" w:eastAsia="宋体" w:hAnsi="Times New Roman" w:cs="Times New Roman" w:hint="eastAsia"/>
          <w:sz w:val="24"/>
          <w:szCs w:val="24"/>
        </w:rPr>
        <w:t>真实、有效、准确的</w:t>
      </w:r>
      <w:r>
        <w:rPr>
          <w:rFonts w:ascii="Times New Roman" w:eastAsia="宋体" w:hAnsi="Times New Roman" w:cs="Times New Roman"/>
          <w:sz w:val="24"/>
          <w:szCs w:val="24"/>
        </w:rPr>
        <w:t>。</w:t>
      </w:r>
    </w:p>
    <w:p w:rsidR="00075E01" w:rsidRDefault="005F3908">
      <w:pPr>
        <w:spacing w:line="520" w:lineRule="exact"/>
        <w:ind w:firstLineChars="280" w:firstLine="672"/>
        <w:rPr>
          <w:rFonts w:ascii="Times New Roman" w:eastAsia="宋体" w:hAnsi="Times New Roman" w:cs="Times New Roman"/>
          <w:sz w:val="24"/>
          <w:szCs w:val="24"/>
        </w:rPr>
      </w:pPr>
      <w:r>
        <w:rPr>
          <w:rFonts w:ascii="Times New Roman" w:eastAsia="宋体" w:hAnsi="Times New Roman" w:cs="Times New Roman"/>
          <w:sz w:val="24"/>
          <w:szCs w:val="24"/>
        </w:rPr>
        <w:t>1</w:t>
      </w:r>
      <w:r>
        <w:rPr>
          <w:rFonts w:ascii="Times New Roman" w:eastAsia="宋体" w:hAnsi="Times New Roman" w:cs="Times New Roman"/>
          <w:sz w:val="24"/>
          <w:szCs w:val="24"/>
        </w:rPr>
        <w:t>、由（工商管理部门）签发的我方工商营业执照副本</w:t>
      </w:r>
      <w:r>
        <w:rPr>
          <w:rFonts w:ascii="Times New Roman" w:eastAsia="宋体" w:hAnsi="Times New Roman" w:cs="Times New Roman" w:hint="eastAsia"/>
          <w:sz w:val="24"/>
          <w:szCs w:val="24"/>
        </w:rPr>
        <w:t>、组织机构代码证、税务登记证</w:t>
      </w:r>
      <w:r>
        <w:rPr>
          <w:rFonts w:ascii="Times New Roman" w:eastAsia="宋体" w:hAnsi="Times New Roman" w:cs="Times New Roman"/>
          <w:sz w:val="24"/>
          <w:szCs w:val="24"/>
        </w:rPr>
        <w:t>复印件</w:t>
      </w:r>
      <w:r>
        <w:rPr>
          <w:rFonts w:ascii="Times New Roman" w:eastAsia="宋体" w:hAnsi="Times New Roman" w:cs="Times New Roman"/>
          <w:sz w:val="24"/>
          <w:szCs w:val="24"/>
        </w:rPr>
        <w:t>(</w:t>
      </w:r>
      <w:r>
        <w:rPr>
          <w:rFonts w:ascii="Times New Roman" w:eastAsia="宋体" w:hAnsi="Times New Roman" w:cs="Times New Roman"/>
          <w:sz w:val="24"/>
          <w:szCs w:val="24"/>
        </w:rPr>
        <w:t>加盖公章</w:t>
      </w:r>
      <w:r>
        <w:rPr>
          <w:rFonts w:ascii="Times New Roman" w:eastAsia="宋体" w:hAnsi="Times New Roman" w:cs="Times New Roman"/>
          <w:sz w:val="24"/>
          <w:szCs w:val="24"/>
        </w:rPr>
        <w:t>)</w:t>
      </w:r>
      <w:r>
        <w:rPr>
          <w:rFonts w:ascii="Times New Roman" w:eastAsia="宋体" w:hAnsi="Times New Roman" w:cs="Times New Roman" w:hint="eastAsia"/>
          <w:sz w:val="24"/>
          <w:szCs w:val="24"/>
        </w:rPr>
        <w:t>各</w:t>
      </w:r>
      <w:r>
        <w:rPr>
          <w:rFonts w:ascii="Times New Roman" w:eastAsia="宋体" w:hAnsi="Times New Roman" w:cs="Times New Roman"/>
          <w:sz w:val="24"/>
          <w:szCs w:val="24"/>
        </w:rPr>
        <w:t>一份。</w:t>
      </w:r>
    </w:p>
    <w:p w:rsidR="00075E01" w:rsidRDefault="005F3908">
      <w:pPr>
        <w:spacing w:line="520" w:lineRule="exact"/>
        <w:ind w:firstLineChars="225" w:firstLine="540"/>
        <w:rPr>
          <w:rFonts w:ascii="Times New Roman" w:eastAsia="宋体" w:hAnsi="Times New Roman" w:cs="Times New Roman"/>
          <w:sz w:val="24"/>
          <w:szCs w:val="24"/>
        </w:rPr>
      </w:pPr>
      <w:r>
        <w:rPr>
          <w:rFonts w:ascii="Times New Roman" w:eastAsia="宋体" w:hAnsi="Times New Roman" w:cs="Times New Roman"/>
          <w:sz w:val="24"/>
          <w:szCs w:val="24"/>
        </w:rPr>
        <w:t>2</w:t>
      </w:r>
      <w:r>
        <w:rPr>
          <w:rFonts w:ascii="Times New Roman" w:eastAsia="宋体" w:hAnsi="Times New Roman" w:cs="Times New Roman"/>
          <w:sz w:val="24"/>
          <w:szCs w:val="24"/>
        </w:rPr>
        <w:t>、制造商出具的</w:t>
      </w:r>
      <w:r>
        <w:rPr>
          <w:rFonts w:ascii="Times New Roman" w:eastAsia="宋体" w:hAnsi="Times New Roman" w:cs="Times New Roman" w:hint="eastAsia"/>
          <w:sz w:val="24"/>
          <w:szCs w:val="24"/>
        </w:rPr>
        <w:t>各种信函。货物明细一览表</w:t>
      </w:r>
    </w:p>
    <w:p w:rsidR="00075E01" w:rsidRDefault="005F3908">
      <w:pPr>
        <w:spacing w:line="520" w:lineRule="exact"/>
        <w:ind w:firstLineChars="225" w:firstLine="540"/>
        <w:rPr>
          <w:rFonts w:ascii="Times New Roman" w:eastAsia="宋体" w:hAnsi="Times New Roman" w:cs="Times New Roman"/>
          <w:sz w:val="24"/>
          <w:szCs w:val="24"/>
        </w:rPr>
      </w:pPr>
      <w:r>
        <w:rPr>
          <w:rFonts w:ascii="Times New Roman" w:eastAsia="宋体" w:hAnsi="Times New Roman" w:cs="Times New Roman"/>
          <w:sz w:val="24"/>
          <w:szCs w:val="24"/>
        </w:rPr>
        <w:t>3</w:t>
      </w:r>
      <w:r>
        <w:rPr>
          <w:rFonts w:ascii="Times New Roman" w:eastAsia="宋体" w:hAnsi="Times New Roman" w:cs="Times New Roman"/>
          <w:sz w:val="24"/>
          <w:szCs w:val="24"/>
        </w:rPr>
        <w:t>、</w:t>
      </w:r>
      <w:r>
        <w:rPr>
          <w:rFonts w:ascii="Times New Roman" w:eastAsia="宋体" w:hAnsi="Times New Roman" w:cs="Times New Roman"/>
          <w:sz w:val="24"/>
          <w:szCs w:val="24"/>
        </w:rPr>
        <w:t> </w:t>
      </w:r>
      <w:r>
        <w:rPr>
          <w:rFonts w:ascii="Times New Roman" w:eastAsia="宋体" w:hAnsi="Times New Roman" w:cs="Times New Roman"/>
          <w:sz w:val="24"/>
          <w:szCs w:val="24"/>
        </w:rPr>
        <w:t>其它能使买方和招标方满意的资格证明文件。</w:t>
      </w:r>
    </w:p>
    <w:p w:rsidR="00075E01" w:rsidRDefault="005F3908">
      <w:pPr>
        <w:spacing w:line="520" w:lineRule="exact"/>
        <w:ind w:firstLineChars="225" w:firstLine="540"/>
        <w:rPr>
          <w:rFonts w:ascii="Times New Roman" w:eastAsia="宋体" w:hAnsi="Times New Roman" w:cs="Times New Roman"/>
          <w:sz w:val="24"/>
          <w:szCs w:val="24"/>
        </w:rPr>
      </w:pPr>
      <w:r>
        <w:rPr>
          <w:rFonts w:ascii="Times New Roman" w:eastAsia="宋体" w:hAnsi="Times New Roman" w:cs="Times New Roman"/>
          <w:sz w:val="24"/>
          <w:szCs w:val="24"/>
        </w:rPr>
        <w:t>4</w:t>
      </w:r>
      <w:r>
        <w:rPr>
          <w:rFonts w:ascii="Times New Roman" w:eastAsia="宋体" w:hAnsi="Times New Roman" w:cs="Times New Roman"/>
          <w:sz w:val="24"/>
          <w:szCs w:val="24"/>
        </w:rPr>
        <w:t>、本签字人确认</w:t>
      </w:r>
      <w:r>
        <w:rPr>
          <w:rFonts w:ascii="Times New Roman" w:eastAsia="宋体" w:hAnsi="Times New Roman" w:cs="Times New Roman" w:hint="eastAsia"/>
          <w:sz w:val="24"/>
          <w:szCs w:val="24"/>
        </w:rPr>
        <w:t>所有递交的资料及</w:t>
      </w:r>
      <w:r>
        <w:rPr>
          <w:rFonts w:ascii="Times New Roman" w:eastAsia="宋体" w:hAnsi="Times New Roman" w:cs="Times New Roman"/>
          <w:sz w:val="24"/>
          <w:szCs w:val="24"/>
        </w:rPr>
        <w:t>说明</w:t>
      </w:r>
      <w:r>
        <w:rPr>
          <w:rFonts w:ascii="Times New Roman" w:eastAsia="宋体" w:hAnsi="Times New Roman" w:cs="Times New Roman" w:hint="eastAsia"/>
          <w:sz w:val="24"/>
          <w:szCs w:val="24"/>
        </w:rPr>
        <w:t>都</w:t>
      </w:r>
      <w:r>
        <w:rPr>
          <w:rFonts w:ascii="Times New Roman" w:eastAsia="宋体" w:hAnsi="Times New Roman" w:cs="Times New Roman"/>
          <w:sz w:val="24"/>
          <w:szCs w:val="24"/>
        </w:rPr>
        <w:t>是真实、</w:t>
      </w:r>
      <w:r>
        <w:rPr>
          <w:rFonts w:ascii="Times New Roman" w:eastAsia="宋体" w:hAnsi="Times New Roman" w:cs="Times New Roman" w:hint="eastAsia"/>
          <w:sz w:val="24"/>
          <w:szCs w:val="24"/>
        </w:rPr>
        <w:t>有效、</w:t>
      </w:r>
      <w:r>
        <w:rPr>
          <w:rFonts w:ascii="Times New Roman" w:eastAsia="宋体" w:hAnsi="Times New Roman" w:cs="Times New Roman"/>
          <w:sz w:val="24"/>
          <w:szCs w:val="24"/>
        </w:rPr>
        <w:t>准确的。</w:t>
      </w:r>
    </w:p>
    <w:p w:rsidR="00075E01" w:rsidRDefault="00075E01">
      <w:pPr>
        <w:spacing w:line="360" w:lineRule="auto"/>
        <w:ind w:firstLineChars="225" w:firstLine="540"/>
        <w:rPr>
          <w:rFonts w:ascii="Times New Roman" w:eastAsia="宋体" w:hAnsi="Times New Roman" w:cs="Times New Roman"/>
          <w:sz w:val="24"/>
          <w:szCs w:val="24"/>
        </w:rPr>
      </w:pPr>
    </w:p>
    <w:p w:rsidR="00075E01" w:rsidRDefault="00075E01">
      <w:pPr>
        <w:spacing w:line="360" w:lineRule="auto"/>
        <w:ind w:firstLineChars="225" w:firstLine="540"/>
        <w:rPr>
          <w:rFonts w:ascii="Times New Roman" w:eastAsia="宋体" w:hAnsi="Times New Roman" w:cs="Times New Roman"/>
          <w:sz w:val="24"/>
          <w:szCs w:val="24"/>
        </w:rPr>
      </w:pPr>
    </w:p>
    <w:p w:rsidR="00075E01" w:rsidRDefault="00075E01">
      <w:pPr>
        <w:rPr>
          <w:rFonts w:ascii="Times New Roman" w:eastAsia="宋体" w:hAnsi="Times New Roman" w:cs="Times New Roman"/>
          <w:sz w:val="24"/>
          <w:szCs w:val="24"/>
        </w:rPr>
      </w:pPr>
    </w:p>
    <w:p w:rsidR="00075E01" w:rsidRDefault="00075E01">
      <w:pPr>
        <w:rPr>
          <w:rFonts w:ascii="Times New Roman" w:eastAsia="宋体" w:hAnsi="Times New Roman" w:cs="Times New Roman"/>
          <w:sz w:val="24"/>
          <w:szCs w:val="24"/>
        </w:rPr>
      </w:pPr>
    </w:p>
    <w:p w:rsidR="00075E01" w:rsidRDefault="00075E01">
      <w:pPr>
        <w:rPr>
          <w:rFonts w:ascii="Times New Roman" w:eastAsia="宋体" w:hAnsi="Times New Roman" w:cs="Times New Roman"/>
          <w:sz w:val="24"/>
          <w:szCs w:val="24"/>
        </w:rPr>
      </w:pPr>
    </w:p>
    <w:p w:rsidR="00075E01" w:rsidRDefault="00075E01">
      <w:pPr>
        <w:rPr>
          <w:rFonts w:ascii="Times New Roman" w:eastAsia="宋体" w:hAnsi="Times New Roman" w:cs="Times New Roman"/>
          <w:sz w:val="24"/>
          <w:szCs w:val="24"/>
        </w:rPr>
      </w:pPr>
    </w:p>
    <w:p w:rsidR="00075E01" w:rsidRDefault="00075E01">
      <w:pPr>
        <w:rPr>
          <w:rFonts w:ascii="Times New Roman" w:eastAsia="宋体" w:hAnsi="Times New Roman" w:cs="Times New Roman"/>
          <w:sz w:val="24"/>
          <w:szCs w:val="24"/>
        </w:rPr>
      </w:pPr>
    </w:p>
    <w:p w:rsidR="00075E01" w:rsidRDefault="00075E01">
      <w:pPr>
        <w:rPr>
          <w:rFonts w:ascii="Times New Roman" w:eastAsia="宋体" w:hAnsi="Times New Roman" w:cs="Times New Roman"/>
          <w:sz w:val="24"/>
          <w:szCs w:val="24"/>
        </w:rPr>
      </w:pPr>
    </w:p>
    <w:p w:rsidR="00075E01" w:rsidRDefault="005F3908">
      <w:pPr>
        <w:adjustRightInd w:val="0"/>
        <w:spacing w:line="320" w:lineRule="exact"/>
        <w:textAlignment w:val="baseline"/>
        <w:rPr>
          <w:rFonts w:ascii="Times New Roman" w:eastAsia="宋体" w:hAnsi="Times New Roman" w:cs="Times New Roman"/>
          <w:kern w:val="0"/>
          <w:sz w:val="28"/>
          <w:szCs w:val="28"/>
          <w:u w:val="single"/>
        </w:rPr>
      </w:pPr>
      <w:r>
        <w:rPr>
          <w:rFonts w:ascii="Times New Roman" w:eastAsia="宋体" w:hAnsi="Times New Roman" w:cs="Times New Roman" w:hint="eastAsia"/>
          <w:kern w:val="0"/>
          <w:sz w:val="28"/>
          <w:szCs w:val="28"/>
        </w:rPr>
        <w:t>投标人</w:t>
      </w:r>
      <w:r>
        <w:rPr>
          <w:rFonts w:ascii="Times New Roman" w:eastAsia="宋体" w:hAnsi="Times New Roman" w:cs="Times New Roman" w:hint="eastAsia"/>
          <w:kern w:val="0"/>
          <w:sz w:val="28"/>
          <w:szCs w:val="28"/>
        </w:rPr>
        <w:t>(</w:t>
      </w:r>
      <w:r>
        <w:rPr>
          <w:rFonts w:ascii="Times New Roman" w:eastAsia="宋体" w:hAnsi="Times New Roman" w:cs="Times New Roman" w:hint="eastAsia"/>
          <w:kern w:val="0"/>
          <w:sz w:val="28"/>
          <w:szCs w:val="28"/>
        </w:rPr>
        <w:t>单位名称</w:t>
      </w:r>
      <w:r>
        <w:rPr>
          <w:rFonts w:ascii="Times New Roman" w:eastAsia="宋体" w:hAnsi="Times New Roman" w:cs="Times New Roman" w:hint="eastAsia"/>
          <w:kern w:val="0"/>
          <w:sz w:val="28"/>
          <w:szCs w:val="28"/>
        </w:rPr>
        <w:t>)</w:t>
      </w:r>
      <w:r>
        <w:rPr>
          <w:rFonts w:ascii="Times New Roman" w:eastAsia="宋体" w:hAnsi="Times New Roman" w:cs="Times New Roman" w:hint="eastAsia"/>
          <w:kern w:val="0"/>
          <w:sz w:val="28"/>
          <w:szCs w:val="28"/>
        </w:rPr>
        <w:t>（加盖公章）：</w:t>
      </w:r>
      <w:r>
        <w:rPr>
          <w:rFonts w:ascii="Times New Roman" w:eastAsia="宋体" w:hAnsi="Times New Roman" w:cs="Times New Roman" w:hint="eastAsia"/>
          <w:kern w:val="0"/>
          <w:sz w:val="28"/>
          <w:szCs w:val="28"/>
          <w:u w:val="single"/>
        </w:rPr>
        <w:t xml:space="preserve">                  </w:t>
      </w:r>
    </w:p>
    <w:p w:rsidR="00075E01" w:rsidRDefault="00075E01">
      <w:pPr>
        <w:adjustRightInd w:val="0"/>
        <w:spacing w:line="320" w:lineRule="exact"/>
        <w:textAlignment w:val="baseline"/>
        <w:rPr>
          <w:rFonts w:ascii="Times New Roman" w:eastAsia="宋体" w:hAnsi="Times New Roman" w:cs="Times New Roman"/>
          <w:kern w:val="0"/>
          <w:sz w:val="28"/>
          <w:szCs w:val="28"/>
        </w:rPr>
      </w:pPr>
    </w:p>
    <w:p w:rsidR="00075E01" w:rsidRDefault="00075E01">
      <w:pPr>
        <w:adjustRightInd w:val="0"/>
        <w:spacing w:line="320" w:lineRule="exact"/>
        <w:textAlignment w:val="baseline"/>
        <w:rPr>
          <w:rFonts w:ascii="Times New Roman" w:eastAsia="宋体" w:hAnsi="Times New Roman" w:cs="Times New Roman"/>
          <w:kern w:val="0"/>
          <w:sz w:val="28"/>
          <w:szCs w:val="28"/>
        </w:rPr>
      </w:pPr>
    </w:p>
    <w:p w:rsidR="00075E01" w:rsidRDefault="005F3908">
      <w:pPr>
        <w:adjustRightInd w:val="0"/>
        <w:spacing w:line="320" w:lineRule="exact"/>
        <w:textAlignment w:val="baseline"/>
        <w:rPr>
          <w:rFonts w:ascii="Times New Roman" w:eastAsia="宋体" w:hAnsi="Times New Roman" w:cs="Times New Roman"/>
          <w:kern w:val="0"/>
          <w:sz w:val="28"/>
          <w:szCs w:val="28"/>
          <w:u w:val="single"/>
        </w:rPr>
      </w:pPr>
      <w:r>
        <w:rPr>
          <w:rFonts w:ascii="Times New Roman" w:eastAsia="宋体" w:hAnsi="Times New Roman" w:cs="Times New Roman" w:hint="eastAsia"/>
          <w:spacing w:val="24"/>
          <w:kern w:val="0"/>
          <w:sz w:val="28"/>
          <w:szCs w:val="28"/>
        </w:rPr>
        <w:t>被授权</w:t>
      </w:r>
      <w:r>
        <w:rPr>
          <w:rFonts w:ascii="Times New Roman" w:eastAsia="宋体" w:hAnsi="Times New Roman" w:cs="Times New Roman" w:hint="eastAsia"/>
          <w:spacing w:val="24"/>
          <w:kern w:val="0"/>
          <w:sz w:val="28"/>
          <w:szCs w:val="28"/>
        </w:rPr>
        <w:t>(</w:t>
      </w:r>
      <w:r>
        <w:rPr>
          <w:rFonts w:ascii="Times New Roman" w:eastAsia="宋体" w:hAnsi="Times New Roman" w:cs="Times New Roman" w:hint="eastAsia"/>
          <w:spacing w:val="24"/>
          <w:kern w:val="0"/>
          <w:sz w:val="28"/>
          <w:szCs w:val="28"/>
        </w:rPr>
        <w:t>受托人</w:t>
      </w:r>
      <w:r>
        <w:rPr>
          <w:rFonts w:ascii="Times New Roman" w:eastAsia="宋体" w:hAnsi="Times New Roman" w:cs="Times New Roman" w:hint="eastAsia"/>
          <w:spacing w:val="24"/>
          <w:kern w:val="0"/>
          <w:sz w:val="28"/>
          <w:szCs w:val="28"/>
        </w:rPr>
        <w:t>)</w:t>
      </w:r>
      <w:r>
        <w:rPr>
          <w:rFonts w:ascii="Times New Roman" w:eastAsia="宋体" w:hAnsi="Times New Roman" w:cs="Times New Roman" w:hint="eastAsia"/>
          <w:spacing w:val="24"/>
          <w:kern w:val="0"/>
          <w:sz w:val="28"/>
          <w:szCs w:val="28"/>
        </w:rPr>
        <w:t>委托人签名</w:t>
      </w:r>
      <w:r>
        <w:rPr>
          <w:rFonts w:ascii="Times New Roman" w:eastAsia="宋体" w:hAnsi="Times New Roman" w:cs="Times New Roman" w:hint="eastAsia"/>
          <w:kern w:val="0"/>
          <w:sz w:val="28"/>
          <w:szCs w:val="28"/>
        </w:rPr>
        <w:t>：</w:t>
      </w:r>
      <w:r>
        <w:rPr>
          <w:rFonts w:ascii="Times New Roman" w:eastAsia="宋体" w:hAnsi="Times New Roman" w:cs="Times New Roman" w:hint="eastAsia"/>
          <w:kern w:val="0"/>
          <w:sz w:val="28"/>
          <w:szCs w:val="28"/>
          <w:u w:val="single"/>
        </w:rPr>
        <w:t xml:space="preserve">                  </w:t>
      </w:r>
    </w:p>
    <w:p w:rsidR="00075E01" w:rsidRDefault="005F3908">
      <w:pPr>
        <w:ind w:rightChars="562" w:right="1180"/>
        <w:rPr>
          <w:rFonts w:ascii="宋体" w:eastAsia="宋体" w:hAnsi="宋体" w:cs="Times New Roman"/>
          <w:sz w:val="24"/>
          <w:szCs w:val="24"/>
        </w:rPr>
      </w:pPr>
      <w:r>
        <w:rPr>
          <w:rFonts w:ascii="宋体" w:eastAsia="宋体" w:hAnsi="宋体" w:cs="Times New Roman" w:hint="eastAsia"/>
          <w:sz w:val="24"/>
          <w:szCs w:val="24"/>
        </w:rPr>
        <w:t xml:space="preserve"> </w:t>
      </w:r>
    </w:p>
    <w:p w:rsidR="00075E01" w:rsidRDefault="00075E01">
      <w:pPr>
        <w:ind w:rightChars="562" w:right="1180"/>
        <w:rPr>
          <w:rFonts w:ascii="宋体" w:eastAsia="宋体" w:hAnsi="宋体" w:cs="Times New Roman"/>
          <w:sz w:val="24"/>
          <w:szCs w:val="24"/>
        </w:rPr>
      </w:pPr>
    </w:p>
    <w:p w:rsidR="00075E01" w:rsidRDefault="005F3908">
      <w:pPr>
        <w:adjustRightInd w:val="0"/>
        <w:spacing w:line="320" w:lineRule="exact"/>
        <w:textAlignment w:val="baseline"/>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日</w:t>
      </w:r>
      <w:r>
        <w:rPr>
          <w:rFonts w:ascii="Times New Roman" w:eastAsia="宋体" w:hAnsi="Times New Roman" w:cs="Times New Roman" w:hint="eastAsia"/>
          <w:kern w:val="0"/>
          <w:sz w:val="28"/>
          <w:szCs w:val="28"/>
        </w:rPr>
        <w:t xml:space="preserve">  </w:t>
      </w:r>
      <w:r>
        <w:rPr>
          <w:rFonts w:ascii="Times New Roman" w:eastAsia="宋体" w:hAnsi="Times New Roman" w:cs="Times New Roman" w:hint="eastAsia"/>
          <w:kern w:val="0"/>
          <w:sz w:val="28"/>
          <w:szCs w:val="28"/>
        </w:rPr>
        <w:t>期：</w:t>
      </w:r>
      <w:r>
        <w:rPr>
          <w:rFonts w:ascii="Times New Roman" w:eastAsia="宋体" w:hAnsi="Times New Roman" w:cs="Times New Roman" w:hint="eastAsia"/>
          <w:kern w:val="0"/>
          <w:sz w:val="28"/>
          <w:szCs w:val="28"/>
        </w:rPr>
        <w:t xml:space="preserve">       </w:t>
      </w:r>
      <w:r>
        <w:rPr>
          <w:rFonts w:ascii="Times New Roman" w:eastAsia="宋体" w:hAnsi="Times New Roman" w:cs="Times New Roman" w:hint="eastAsia"/>
          <w:kern w:val="0"/>
          <w:sz w:val="28"/>
          <w:szCs w:val="28"/>
        </w:rPr>
        <w:t>年</w:t>
      </w:r>
      <w:r>
        <w:rPr>
          <w:rFonts w:ascii="Times New Roman" w:eastAsia="宋体" w:hAnsi="Times New Roman" w:cs="Times New Roman" w:hint="eastAsia"/>
          <w:kern w:val="0"/>
          <w:sz w:val="28"/>
          <w:szCs w:val="28"/>
        </w:rPr>
        <w:t xml:space="preserve">      </w:t>
      </w:r>
      <w:r>
        <w:rPr>
          <w:rFonts w:ascii="Times New Roman" w:eastAsia="宋体" w:hAnsi="Times New Roman" w:cs="Times New Roman" w:hint="eastAsia"/>
          <w:kern w:val="0"/>
          <w:sz w:val="28"/>
          <w:szCs w:val="28"/>
        </w:rPr>
        <w:t>月</w:t>
      </w:r>
      <w:r>
        <w:rPr>
          <w:rFonts w:ascii="Times New Roman" w:eastAsia="宋体" w:hAnsi="Times New Roman" w:cs="Times New Roman" w:hint="eastAsia"/>
          <w:kern w:val="0"/>
          <w:sz w:val="28"/>
          <w:szCs w:val="28"/>
        </w:rPr>
        <w:t xml:space="preserve">      </w:t>
      </w:r>
      <w:r>
        <w:rPr>
          <w:rFonts w:ascii="Times New Roman" w:eastAsia="宋体" w:hAnsi="Times New Roman" w:cs="Times New Roman" w:hint="eastAsia"/>
          <w:kern w:val="0"/>
          <w:sz w:val="28"/>
          <w:szCs w:val="28"/>
        </w:rPr>
        <w:t>日</w:t>
      </w:r>
    </w:p>
    <w:p w:rsidR="00075E01" w:rsidRDefault="00075E01">
      <w:pPr>
        <w:rPr>
          <w:rFonts w:ascii="Times New Roman" w:eastAsia="宋体" w:hAnsi="Times New Roman" w:cs="Times New Roman"/>
          <w:szCs w:val="24"/>
        </w:rPr>
      </w:pPr>
    </w:p>
    <w:p w:rsidR="00075E01" w:rsidRDefault="00075E01">
      <w:pPr>
        <w:spacing w:line="500" w:lineRule="exact"/>
        <w:rPr>
          <w:rFonts w:ascii="Times New Roman" w:eastAsia="宋体" w:hAnsi="Times New Roman" w:cs="Times New Roman"/>
          <w:sz w:val="24"/>
          <w:szCs w:val="24"/>
        </w:rPr>
      </w:pPr>
    </w:p>
    <w:p w:rsidR="00075E01" w:rsidRDefault="00075E01">
      <w:pPr>
        <w:spacing w:line="500" w:lineRule="exact"/>
        <w:rPr>
          <w:rFonts w:ascii="Times New Roman" w:eastAsia="宋体" w:hAnsi="Times New Roman" w:cs="Times New Roman"/>
          <w:sz w:val="24"/>
          <w:szCs w:val="24"/>
        </w:rPr>
      </w:pPr>
    </w:p>
    <w:p w:rsidR="00075E01" w:rsidRDefault="00075E01">
      <w:pPr>
        <w:spacing w:line="500" w:lineRule="exact"/>
        <w:rPr>
          <w:rFonts w:ascii="Times New Roman" w:eastAsia="宋体" w:hAnsi="Times New Roman" w:cs="Times New Roman"/>
          <w:sz w:val="24"/>
          <w:szCs w:val="24"/>
        </w:rPr>
      </w:pPr>
    </w:p>
    <w:p w:rsidR="00075E01" w:rsidRDefault="005F3908">
      <w:pPr>
        <w:spacing w:line="50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附件</w:t>
      </w:r>
      <w:r>
        <w:rPr>
          <w:rFonts w:ascii="Times New Roman" w:eastAsia="宋体" w:hAnsi="Times New Roman" w:cs="Times New Roman" w:hint="eastAsia"/>
          <w:sz w:val="24"/>
          <w:szCs w:val="24"/>
        </w:rPr>
        <w:t>8</w:t>
      </w:r>
      <w:r>
        <w:rPr>
          <w:rFonts w:ascii="Times New Roman" w:eastAsia="宋体" w:hAnsi="Times New Roman" w:cs="Times New Roman" w:hint="eastAsia"/>
          <w:sz w:val="24"/>
          <w:szCs w:val="24"/>
        </w:rPr>
        <w:t>：投标函</w:t>
      </w:r>
    </w:p>
    <w:p w:rsidR="00075E01" w:rsidRDefault="005F3908">
      <w:pPr>
        <w:spacing w:line="500" w:lineRule="exact"/>
        <w:jc w:val="center"/>
        <w:rPr>
          <w:rFonts w:ascii="黑体" w:eastAsia="黑体" w:hAnsi="Times New Roman" w:cs="Times New Roman"/>
          <w:sz w:val="44"/>
          <w:szCs w:val="44"/>
        </w:rPr>
      </w:pPr>
      <w:r>
        <w:rPr>
          <w:rFonts w:ascii="黑体" w:eastAsia="黑体" w:hAnsi="Times New Roman" w:cs="Times New Roman" w:hint="eastAsia"/>
          <w:sz w:val="44"/>
          <w:szCs w:val="44"/>
        </w:rPr>
        <w:t>投标函</w:t>
      </w:r>
    </w:p>
    <w:p w:rsidR="00075E01" w:rsidRDefault="00075E01">
      <w:pPr>
        <w:spacing w:line="500" w:lineRule="exact"/>
        <w:rPr>
          <w:rFonts w:ascii="Times New Roman" w:eastAsia="宋体" w:hAnsi="Times New Roman" w:cs="Times New Roman"/>
          <w:sz w:val="24"/>
          <w:szCs w:val="24"/>
        </w:rPr>
      </w:pPr>
    </w:p>
    <w:p w:rsidR="00075E01" w:rsidRDefault="005F3908">
      <w:pPr>
        <w:spacing w:line="50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致：</w:t>
      </w:r>
      <w:r>
        <w:rPr>
          <w:rFonts w:ascii="Times New Roman" w:eastAsia="宋体" w:hAnsi="Times New Roman" w:cs="Times New Roman" w:hint="eastAsia"/>
          <w:sz w:val="24"/>
          <w:szCs w:val="24"/>
          <w:u w:val="single"/>
        </w:rPr>
        <w:t>（招标人名称）</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rPr>
        <w:t xml:space="preserve">    </w:t>
      </w:r>
    </w:p>
    <w:p w:rsidR="00075E01" w:rsidRDefault="005F3908">
      <w:pPr>
        <w:spacing w:line="360" w:lineRule="auto"/>
        <w:ind w:firstLineChars="257" w:firstLine="617"/>
        <w:rPr>
          <w:rFonts w:ascii="Times New Roman" w:eastAsia="宋体" w:hAnsi="Times New Roman" w:cs="Times New Roman"/>
          <w:sz w:val="24"/>
          <w:szCs w:val="24"/>
        </w:rPr>
      </w:pPr>
      <w:r>
        <w:rPr>
          <w:rFonts w:ascii="Times New Roman" w:eastAsia="宋体" w:hAnsi="Times New Roman" w:cs="Times New Roman" w:hint="eastAsia"/>
          <w:sz w:val="24"/>
          <w:szCs w:val="24"/>
        </w:rPr>
        <w:t>根据贵院</w:t>
      </w:r>
      <w:r>
        <w:rPr>
          <w:rFonts w:ascii="Times New Roman" w:eastAsia="宋体" w:hAnsi="Times New Roman" w:cs="Times New Roman" w:hint="eastAsia"/>
          <w:sz w:val="24"/>
          <w:szCs w:val="24"/>
          <w:u w:val="single"/>
        </w:rPr>
        <w:t>（项目名称）</w:t>
      </w:r>
      <w:r>
        <w:rPr>
          <w:rFonts w:ascii="Times New Roman" w:eastAsia="宋体" w:hAnsi="Times New Roman" w:cs="Times New Roman" w:hint="eastAsia"/>
          <w:sz w:val="24"/>
          <w:szCs w:val="24"/>
        </w:rPr>
        <w:t>（项目编号：）招标文件的要求，</w:t>
      </w:r>
      <w:r>
        <w:rPr>
          <w:rFonts w:ascii="Times New Roman" w:eastAsia="宋体" w:hAnsi="Times New Roman" w:cs="Times New Roman" w:hint="eastAsia"/>
          <w:sz w:val="24"/>
          <w:szCs w:val="24"/>
          <w:u w:val="single"/>
        </w:rPr>
        <w:t>(</w:t>
      </w:r>
      <w:r>
        <w:rPr>
          <w:rFonts w:ascii="Times New Roman" w:eastAsia="宋体" w:hAnsi="Times New Roman" w:cs="Times New Roman" w:hint="eastAsia"/>
          <w:sz w:val="24"/>
          <w:szCs w:val="24"/>
          <w:u w:val="single"/>
        </w:rPr>
        <w:t>投标人、被授权委托人）</w:t>
      </w:r>
      <w:r>
        <w:rPr>
          <w:rFonts w:ascii="Times New Roman" w:eastAsia="宋体" w:hAnsi="Times New Roman" w:cs="Times New Roman" w:hint="eastAsia"/>
          <w:sz w:val="24"/>
          <w:szCs w:val="24"/>
        </w:rPr>
        <w:t>经正式授权并代表</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w:t>
      </w:r>
      <w:r>
        <w:rPr>
          <w:rFonts w:ascii="Times New Roman" w:eastAsia="宋体" w:hAnsi="Times New Roman" w:cs="Times New Roman" w:hint="eastAsia"/>
          <w:sz w:val="24"/>
          <w:szCs w:val="24"/>
          <w:u w:val="single"/>
        </w:rPr>
        <w:t>投标单位名称</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w:t>
      </w:r>
      <w:r>
        <w:rPr>
          <w:rFonts w:ascii="Times New Roman" w:eastAsia="宋体" w:hAnsi="Times New Roman" w:cs="Times New Roman" w:hint="eastAsia"/>
          <w:sz w:val="24"/>
          <w:szCs w:val="24"/>
        </w:rPr>
        <w:t>愿以投标单价人民币</w:t>
      </w:r>
      <w:proofErr w:type="spellStart"/>
      <w:r>
        <w:rPr>
          <w:rFonts w:ascii="Times New Roman" w:eastAsia="宋体" w:hAnsi="Times New Roman" w:cs="Times New Roman" w:hint="eastAsia"/>
          <w:sz w:val="24"/>
          <w:szCs w:val="24"/>
        </w:rPr>
        <w:t>xxxx</w:t>
      </w:r>
      <w:proofErr w:type="spellEnd"/>
      <w:r>
        <w:rPr>
          <w:rFonts w:ascii="Times New Roman" w:eastAsia="宋体" w:hAnsi="Times New Roman" w:cs="Times New Roman" w:hint="eastAsia"/>
          <w:sz w:val="24"/>
          <w:szCs w:val="24"/>
        </w:rPr>
        <w:t>元</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（台</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件）“货物名称”，</w:t>
      </w:r>
      <w:proofErr w:type="spellStart"/>
      <w:r>
        <w:rPr>
          <w:rFonts w:ascii="Times New Roman" w:eastAsia="宋体" w:hAnsi="Times New Roman" w:cs="Times New Roman" w:hint="eastAsia"/>
          <w:sz w:val="24"/>
          <w:szCs w:val="24"/>
        </w:rPr>
        <w:t>xxxx</w:t>
      </w:r>
      <w:proofErr w:type="spellEnd"/>
      <w:r>
        <w:rPr>
          <w:rFonts w:ascii="Times New Roman" w:eastAsia="宋体" w:hAnsi="Times New Roman" w:cs="Times New Roman" w:hint="eastAsia"/>
          <w:sz w:val="24"/>
          <w:szCs w:val="24"/>
        </w:rPr>
        <w:t>元</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（台</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件）“货物名称”，货物总数为</w:t>
      </w:r>
      <w:r>
        <w:rPr>
          <w:rFonts w:ascii="Times New Roman" w:eastAsia="宋体" w:hAnsi="Times New Roman" w:cs="Times New Roman" w:hint="eastAsia"/>
          <w:sz w:val="24"/>
          <w:szCs w:val="24"/>
        </w:rPr>
        <w:t>xxx</w:t>
      </w:r>
      <w:r>
        <w:rPr>
          <w:rFonts w:ascii="Times New Roman" w:eastAsia="宋体" w:hAnsi="Times New Roman" w:cs="Times New Roman" w:hint="eastAsia"/>
          <w:sz w:val="24"/>
          <w:szCs w:val="24"/>
        </w:rPr>
        <w:t>（台</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件），投标总价（人民币大写：　　</w:t>
      </w:r>
      <w:proofErr w:type="gramStart"/>
      <w:r>
        <w:rPr>
          <w:rFonts w:ascii="Times New Roman" w:eastAsia="宋体" w:hAnsi="Times New Roman" w:cs="Times New Roman" w:hint="eastAsia"/>
          <w:sz w:val="24"/>
          <w:szCs w:val="24"/>
        </w:rPr>
        <w:t xml:space="preserve">　</w:t>
      </w:r>
      <w:proofErr w:type="gramEnd"/>
      <w:r>
        <w:rPr>
          <w:rFonts w:ascii="Times New Roman" w:eastAsia="宋体" w:hAnsi="Times New Roman" w:cs="Times New Roman" w:hint="eastAsia"/>
          <w:sz w:val="24"/>
          <w:szCs w:val="24"/>
        </w:rPr>
        <w:t>元）参与本次竟标活动，遵照招标文件的要求承担本次招标货物的供货及安装、调试。</w:t>
      </w:r>
    </w:p>
    <w:p w:rsidR="00075E01" w:rsidRDefault="005F3908">
      <w:pPr>
        <w:spacing w:line="500" w:lineRule="exact"/>
        <w:ind w:firstLine="425"/>
        <w:rPr>
          <w:rFonts w:ascii="Times New Roman" w:eastAsia="宋体" w:hAnsi="Times New Roman" w:cs="Times New Roman"/>
          <w:sz w:val="24"/>
          <w:szCs w:val="24"/>
        </w:rPr>
      </w:pPr>
      <w:r>
        <w:rPr>
          <w:rFonts w:ascii="Times New Roman" w:eastAsia="宋体" w:hAnsi="Times New Roman" w:cs="Times New Roman" w:hint="eastAsia"/>
          <w:sz w:val="24"/>
          <w:szCs w:val="24"/>
        </w:rPr>
        <w:t>在此，投标人作如下承诺：</w:t>
      </w:r>
    </w:p>
    <w:p w:rsidR="00075E01" w:rsidRDefault="005F3908">
      <w:pPr>
        <w:spacing w:line="500" w:lineRule="exact"/>
        <w:ind w:firstLineChars="150" w:firstLine="360"/>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hint="eastAsia"/>
          <w:sz w:val="24"/>
          <w:szCs w:val="24"/>
        </w:rPr>
        <w:t>、我方愿按照招标文件中的条款要求，提供所需的产品及相关服务，</w:t>
      </w:r>
    </w:p>
    <w:p w:rsidR="00075E01" w:rsidRDefault="005F3908">
      <w:pPr>
        <w:spacing w:line="500" w:lineRule="exact"/>
        <w:ind w:firstLineChars="150" w:firstLine="360"/>
        <w:rPr>
          <w:rFonts w:ascii="Times New Roman" w:eastAsia="宋体" w:hAnsi="Times New Roman" w:cs="Times New Roman"/>
          <w:sz w:val="24"/>
          <w:szCs w:val="24"/>
        </w:rPr>
      </w:pPr>
      <w:r>
        <w:rPr>
          <w:rFonts w:ascii="Times New Roman" w:eastAsia="宋体" w:hAnsi="Times New Roman" w:cs="Times New Roman" w:hint="eastAsia"/>
          <w:sz w:val="24"/>
          <w:szCs w:val="24"/>
        </w:rPr>
        <w:t>2</w:t>
      </w:r>
      <w:r>
        <w:rPr>
          <w:rFonts w:ascii="Times New Roman" w:eastAsia="宋体" w:hAnsi="Times New Roman" w:cs="Times New Roman" w:hint="eastAsia"/>
          <w:sz w:val="24"/>
          <w:szCs w:val="24"/>
        </w:rPr>
        <w:t>、我方将按招标文件的规定签订合同，并履行合同责任和义务。</w:t>
      </w:r>
    </w:p>
    <w:p w:rsidR="00075E01" w:rsidRDefault="005F3908">
      <w:pPr>
        <w:spacing w:line="500" w:lineRule="exact"/>
        <w:ind w:firstLineChars="150" w:firstLine="360"/>
        <w:rPr>
          <w:rFonts w:ascii="Times New Roman" w:eastAsia="宋体" w:hAnsi="Times New Roman" w:cs="Times New Roman"/>
          <w:sz w:val="24"/>
          <w:szCs w:val="24"/>
        </w:rPr>
      </w:pPr>
      <w:r>
        <w:rPr>
          <w:rFonts w:ascii="Times New Roman" w:eastAsia="宋体" w:hAnsi="Times New Roman" w:cs="Times New Roman" w:hint="eastAsia"/>
          <w:sz w:val="24"/>
          <w:szCs w:val="24"/>
        </w:rPr>
        <w:t>3</w:t>
      </w:r>
      <w:r>
        <w:rPr>
          <w:rFonts w:ascii="Times New Roman" w:eastAsia="宋体" w:hAnsi="Times New Roman" w:cs="Times New Roman" w:hint="eastAsia"/>
          <w:sz w:val="24"/>
          <w:szCs w:val="24"/>
        </w:rPr>
        <w:t>、我方已详细阅读招标文件全部内容，并完全理解和同意招标内容，放弃对招标文件内容有不明及误解的权力。</w:t>
      </w:r>
    </w:p>
    <w:p w:rsidR="00075E01" w:rsidRDefault="005F3908">
      <w:pPr>
        <w:spacing w:line="500" w:lineRule="exact"/>
        <w:ind w:firstLineChars="150" w:firstLine="360"/>
        <w:rPr>
          <w:rFonts w:ascii="Times New Roman" w:eastAsia="宋体" w:hAnsi="Times New Roman" w:cs="Times New Roman"/>
          <w:sz w:val="24"/>
          <w:szCs w:val="24"/>
        </w:rPr>
      </w:pPr>
      <w:r>
        <w:rPr>
          <w:rFonts w:ascii="Times New Roman" w:eastAsia="宋体" w:hAnsi="Times New Roman" w:cs="Times New Roman" w:hint="eastAsia"/>
          <w:sz w:val="24"/>
          <w:szCs w:val="24"/>
        </w:rPr>
        <w:t>4</w:t>
      </w:r>
      <w:r>
        <w:rPr>
          <w:rFonts w:ascii="Times New Roman" w:eastAsia="宋体" w:hAnsi="Times New Roman" w:cs="Times New Roman" w:hint="eastAsia"/>
          <w:sz w:val="24"/>
          <w:szCs w:val="24"/>
        </w:rPr>
        <w:t>、我方愿以金额为人民币</w:t>
      </w:r>
      <w:r>
        <w:rPr>
          <w:rFonts w:ascii="Times New Roman" w:eastAsia="宋体" w:hAnsi="Times New Roman" w:cs="Times New Roman" w:hint="eastAsia"/>
          <w:sz w:val="24"/>
          <w:szCs w:val="24"/>
          <w:u w:val="single"/>
        </w:rPr>
        <w:t>XXXXXX</w:t>
      </w:r>
      <w:r>
        <w:rPr>
          <w:rFonts w:ascii="Times New Roman" w:eastAsia="宋体" w:hAnsi="Times New Roman" w:cs="Times New Roman" w:hint="eastAsia"/>
          <w:sz w:val="24"/>
          <w:szCs w:val="24"/>
        </w:rPr>
        <w:t>元的投标信誉保证金与投标书同时递交，</w:t>
      </w:r>
      <w:r>
        <w:rPr>
          <w:rFonts w:ascii="Times New Roman" w:eastAsia="宋体" w:hAnsi="Times New Roman" w:cs="Times New Roman" w:hint="eastAsia"/>
          <w:sz w:val="24"/>
          <w:szCs w:val="24"/>
        </w:rPr>
        <w:lastRenderedPageBreak/>
        <w:t>若违反了贵院招标文件中相关规定及要求，未按招标文件要求履行义务和合同，你方有权没收我方投标信誉保证金，不予退还，我方将自动放弃此次投标权。</w:t>
      </w:r>
    </w:p>
    <w:p w:rsidR="00075E01" w:rsidRDefault="005F3908">
      <w:pPr>
        <w:spacing w:line="500" w:lineRule="exact"/>
        <w:ind w:firstLineChars="150" w:firstLine="360"/>
        <w:rPr>
          <w:rFonts w:ascii="Times New Roman" w:eastAsia="宋体" w:hAnsi="Times New Roman" w:cs="Times New Roman"/>
          <w:sz w:val="24"/>
          <w:szCs w:val="24"/>
        </w:rPr>
      </w:pPr>
      <w:r>
        <w:rPr>
          <w:rFonts w:ascii="Times New Roman" w:eastAsia="宋体" w:hAnsi="Times New Roman" w:cs="Times New Roman" w:hint="eastAsia"/>
          <w:sz w:val="24"/>
          <w:szCs w:val="24"/>
        </w:rPr>
        <w:t>6</w:t>
      </w:r>
      <w:r>
        <w:rPr>
          <w:rFonts w:ascii="Times New Roman" w:eastAsia="宋体" w:hAnsi="Times New Roman" w:cs="Times New Roman" w:hint="eastAsia"/>
          <w:sz w:val="24"/>
          <w:szCs w:val="24"/>
        </w:rPr>
        <w:t>、我方同意提供并按照贵方可能要求的与其投标有关的一切数据或资料。</w:t>
      </w:r>
    </w:p>
    <w:p w:rsidR="00075E01" w:rsidRDefault="005F3908">
      <w:pPr>
        <w:spacing w:line="500" w:lineRule="exact"/>
        <w:ind w:firstLineChars="150" w:firstLine="360"/>
        <w:rPr>
          <w:rFonts w:ascii="Times New Roman" w:eastAsia="宋体" w:hAnsi="Times New Roman" w:cs="Times New Roman"/>
          <w:sz w:val="24"/>
          <w:szCs w:val="24"/>
        </w:rPr>
      </w:pPr>
      <w:r>
        <w:rPr>
          <w:rFonts w:ascii="Times New Roman" w:eastAsia="宋体" w:hAnsi="Times New Roman" w:cs="Times New Roman" w:hint="eastAsia"/>
          <w:sz w:val="24"/>
          <w:szCs w:val="24"/>
        </w:rPr>
        <w:t>7</w:t>
      </w:r>
      <w:r>
        <w:rPr>
          <w:rFonts w:ascii="Times New Roman" w:eastAsia="宋体" w:hAnsi="Times New Roman" w:cs="Times New Roman" w:hint="eastAsia"/>
          <w:sz w:val="24"/>
          <w:szCs w:val="24"/>
        </w:rPr>
        <w:t>、我方认同投标人在参与贵方本次招标活动过程中所签署的一切文件和信函，并承担相关一切责任。</w:t>
      </w:r>
    </w:p>
    <w:p w:rsidR="00075E01" w:rsidRDefault="005F3908">
      <w:pPr>
        <w:spacing w:line="500" w:lineRule="exact"/>
        <w:ind w:firstLineChars="150" w:firstLine="360"/>
        <w:rPr>
          <w:rFonts w:ascii="Times New Roman" w:eastAsia="宋体" w:hAnsi="Times New Roman" w:cs="Times New Roman"/>
          <w:sz w:val="24"/>
          <w:szCs w:val="24"/>
        </w:rPr>
      </w:pPr>
      <w:r>
        <w:rPr>
          <w:rFonts w:ascii="Times New Roman" w:eastAsia="宋体" w:hAnsi="Times New Roman" w:cs="Times New Roman" w:hint="eastAsia"/>
          <w:sz w:val="24"/>
          <w:szCs w:val="24"/>
        </w:rPr>
        <w:t>8</w:t>
      </w:r>
      <w:r>
        <w:rPr>
          <w:rFonts w:ascii="Times New Roman" w:eastAsia="宋体" w:hAnsi="Times New Roman" w:cs="Times New Roman" w:hint="eastAsia"/>
          <w:sz w:val="24"/>
          <w:szCs w:val="24"/>
        </w:rPr>
        <w:t>、与本次投标有关的一切正式往来信函请寄：</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rPr>
        <w:t>。</w:t>
      </w:r>
    </w:p>
    <w:p w:rsidR="00075E01" w:rsidRDefault="00075E01">
      <w:pPr>
        <w:spacing w:line="500" w:lineRule="exact"/>
        <w:ind w:firstLineChars="150" w:firstLine="360"/>
        <w:rPr>
          <w:rFonts w:ascii="Times New Roman" w:eastAsia="宋体" w:hAnsi="Times New Roman" w:cs="Times New Roman"/>
          <w:sz w:val="24"/>
          <w:szCs w:val="24"/>
        </w:rPr>
      </w:pPr>
    </w:p>
    <w:p w:rsidR="00075E01" w:rsidRDefault="005F3908">
      <w:pPr>
        <w:spacing w:line="50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投标人（单位）名称</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单位全称</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加盖公章</w:t>
      </w:r>
      <w:r>
        <w:rPr>
          <w:rFonts w:ascii="Times New Roman" w:eastAsia="宋体" w:hAnsi="Times New Roman" w:cs="Times New Roman" w:hint="eastAsia"/>
          <w:sz w:val="24"/>
          <w:szCs w:val="24"/>
          <w:u w:val="single"/>
        </w:rPr>
        <w:t xml:space="preserve">)         </w:t>
      </w:r>
    </w:p>
    <w:p w:rsidR="00075E01" w:rsidRDefault="005F3908">
      <w:pPr>
        <w:spacing w:line="50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投标人地址：</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rPr>
        <w:t xml:space="preserve">  </w:t>
      </w:r>
    </w:p>
    <w:p w:rsidR="00075E01" w:rsidRDefault="005F3908">
      <w:pPr>
        <w:spacing w:line="50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邮编：</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联系电话：</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传真：</w:t>
      </w:r>
      <w:r>
        <w:rPr>
          <w:rFonts w:ascii="Times New Roman" w:eastAsia="宋体" w:hAnsi="Times New Roman" w:cs="Times New Roman" w:hint="eastAsia"/>
          <w:sz w:val="24"/>
          <w:szCs w:val="24"/>
        </w:rPr>
        <w:t xml:space="preserve">  </w:t>
      </w:r>
    </w:p>
    <w:p w:rsidR="00075E01" w:rsidRDefault="005F3908">
      <w:pPr>
        <w:spacing w:line="50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开户银行：</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银行帐号：</w:t>
      </w:r>
      <w:r>
        <w:rPr>
          <w:rFonts w:ascii="Times New Roman" w:eastAsia="宋体" w:hAnsi="Times New Roman" w:cs="Times New Roman" w:hint="eastAsia"/>
          <w:sz w:val="24"/>
          <w:szCs w:val="24"/>
        </w:rPr>
        <w:t xml:space="preserve">              </w:t>
      </w:r>
    </w:p>
    <w:p w:rsidR="00075E01" w:rsidRDefault="005F3908">
      <w:pPr>
        <w:spacing w:line="50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法定代表人（或受托人）签名：</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签名</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（加盖单位公章）</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rPr>
        <w:t xml:space="preserve">  </w:t>
      </w:r>
    </w:p>
    <w:p w:rsidR="00075E01" w:rsidRDefault="005F3908">
      <w:pPr>
        <w:spacing w:line="50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日</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期：</w:t>
      </w:r>
      <w:r>
        <w:rPr>
          <w:rFonts w:ascii="Times New Roman" w:eastAsia="宋体" w:hAnsi="Times New Roman" w:cs="Times New Roman" w:hint="eastAsia"/>
          <w:sz w:val="24"/>
          <w:szCs w:val="24"/>
        </w:rPr>
        <w:t xml:space="preserve">                    </w:t>
      </w:r>
    </w:p>
    <w:p w:rsidR="00075E01" w:rsidRDefault="00075E01">
      <w:pPr>
        <w:spacing w:line="360" w:lineRule="auto"/>
        <w:ind w:firstLineChars="257" w:firstLine="617"/>
        <w:rPr>
          <w:rFonts w:ascii="Times New Roman" w:eastAsia="宋体" w:hAnsi="Times New Roman" w:cs="Times New Roman"/>
          <w:sz w:val="24"/>
          <w:szCs w:val="24"/>
        </w:rPr>
      </w:pPr>
    </w:p>
    <w:p w:rsidR="00075E01" w:rsidRDefault="00075E01">
      <w:pPr>
        <w:spacing w:line="360" w:lineRule="auto"/>
        <w:ind w:firstLineChars="257" w:firstLine="617"/>
        <w:rPr>
          <w:rFonts w:ascii="Times New Roman" w:eastAsia="宋体" w:hAnsi="Times New Roman" w:cs="Times New Roman"/>
          <w:sz w:val="24"/>
          <w:szCs w:val="24"/>
        </w:rPr>
      </w:pPr>
    </w:p>
    <w:p w:rsidR="00075E01" w:rsidRDefault="00075E01">
      <w:pPr>
        <w:spacing w:line="360" w:lineRule="auto"/>
        <w:rPr>
          <w:rFonts w:ascii="Times New Roman" w:eastAsia="宋体" w:hAnsi="Times New Roman" w:cs="Times New Roman"/>
          <w:sz w:val="24"/>
          <w:szCs w:val="24"/>
        </w:rPr>
      </w:pPr>
    </w:p>
    <w:p w:rsidR="00075E01" w:rsidRDefault="00075E01">
      <w:pPr>
        <w:spacing w:line="360" w:lineRule="auto"/>
        <w:rPr>
          <w:rFonts w:ascii="Times New Roman" w:eastAsia="宋体" w:hAnsi="Times New Roman" w:cs="Times New Roman"/>
          <w:sz w:val="24"/>
          <w:szCs w:val="24"/>
        </w:rPr>
      </w:pPr>
    </w:p>
    <w:p w:rsidR="00075E01" w:rsidRDefault="00075E01">
      <w:pPr>
        <w:spacing w:line="360" w:lineRule="auto"/>
        <w:rPr>
          <w:rFonts w:ascii="Times New Roman" w:eastAsia="宋体" w:hAnsi="Times New Roman" w:cs="Times New Roman"/>
          <w:sz w:val="24"/>
          <w:szCs w:val="24"/>
        </w:rPr>
      </w:pPr>
    </w:p>
    <w:p w:rsidR="00075E01" w:rsidRDefault="00075E01">
      <w:pPr>
        <w:spacing w:line="360" w:lineRule="auto"/>
        <w:rPr>
          <w:rFonts w:ascii="Times New Roman" w:eastAsia="宋体" w:hAnsi="Times New Roman" w:cs="Times New Roman"/>
          <w:sz w:val="24"/>
          <w:szCs w:val="24"/>
        </w:rPr>
      </w:pPr>
    </w:p>
    <w:p w:rsidR="00075E01" w:rsidRDefault="00075E01">
      <w:pPr>
        <w:spacing w:line="360" w:lineRule="auto"/>
        <w:rPr>
          <w:rFonts w:ascii="Times New Roman" w:eastAsia="宋体" w:hAnsi="Times New Roman" w:cs="Times New Roman"/>
          <w:sz w:val="24"/>
          <w:szCs w:val="24"/>
        </w:rPr>
      </w:pPr>
    </w:p>
    <w:p w:rsidR="00075E01" w:rsidRDefault="00075E01">
      <w:pPr>
        <w:spacing w:line="360" w:lineRule="auto"/>
        <w:rPr>
          <w:rFonts w:ascii="Times New Roman" w:eastAsia="宋体" w:hAnsi="Times New Roman" w:cs="Times New Roman"/>
          <w:sz w:val="24"/>
          <w:szCs w:val="24"/>
        </w:rPr>
      </w:pPr>
    </w:p>
    <w:p w:rsidR="00075E01" w:rsidRDefault="00075E01">
      <w:pPr>
        <w:spacing w:line="360" w:lineRule="auto"/>
        <w:rPr>
          <w:rFonts w:ascii="Times New Roman" w:eastAsia="宋体" w:hAnsi="Times New Roman" w:cs="Times New Roman"/>
          <w:sz w:val="24"/>
          <w:szCs w:val="24"/>
        </w:rPr>
      </w:pPr>
    </w:p>
    <w:p w:rsidR="00075E01" w:rsidRDefault="00075E01">
      <w:pPr>
        <w:spacing w:line="360" w:lineRule="auto"/>
        <w:rPr>
          <w:rFonts w:ascii="Times New Roman" w:eastAsia="宋体" w:hAnsi="Times New Roman" w:cs="Times New Roman"/>
          <w:sz w:val="24"/>
          <w:szCs w:val="24"/>
        </w:rPr>
      </w:pPr>
    </w:p>
    <w:p w:rsidR="00075E01" w:rsidRDefault="00075E01">
      <w:pPr>
        <w:spacing w:line="360" w:lineRule="auto"/>
        <w:rPr>
          <w:rFonts w:ascii="Times New Roman" w:eastAsia="宋体" w:hAnsi="Times New Roman" w:cs="Times New Roman"/>
          <w:sz w:val="24"/>
          <w:szCs w:val="24"/>
        </w:rPr>
      </w:pPr>
    </w:p>
    <w:p w:rsidR="00075E01" w:rsidRDefault="00075E01">
      <w:pPr>
        <w:spacing w:line="360" w:lineRule="auto"/>
        <w:rPr>
          <w:rFonts w:ascii="Times New Roman" w:eastAsia="宋体" w:hAnsi="Times New Roman" w:cs="Times New Roman"/>
          <w:sz w:val="24"/>
          <w:szCs w:val="24"/>
        </w:rPr>
      </w:pPr>
    </w:p>
    <w:p w:rsidR="00075E01" w:rsidRDefault="00075E01">
      <w:pPr>
        <w:spacing w:line="360" w:lineRule="auto"/>
        <w:rPr>
          <w:rFonts w:ascii="Times New Roman" w:eastAsia="宋体" w:hAnsi="Times New Roman" w:cs="Times New Roman"/>
          <w:sz w:val="24"/>
          <w:szCs w:val="24"/>
        </w:rPr>
      </w:pPr>
    </w:p>
    <w:p w:rsidR="00075E01" w:rsidRDefault="00075E01">
      <w:pPr>
        <w:spacing w:line="360" w:lineRule="auto"/>
        <w:rPr>
          <w:rFonts w:ascii="Times New Roman" w:eastAsia="宋体" w:hAnsi="Times New Roman" w:cs="Times New Roman"/>
          <w:sz w:val="24"/>
          <w:szCs w:val="24"/>
        </w:rPr>
      </w:pPr>
    </w:p>
    <w:p w:rsidR="00075E01" w:rsidRDefault="00075E01">
      <w:pPr>
        <w:spacing w:line="360" w:lineRule="auto"/>
        <w:rPr>
          <w:rFonts w:ascii="Times New Roman" w:eastAsia="宋体" w:hAnsi="Times New Roman" w:cs="Times New Roman"/>
          <w:sz w:val="24"/>
          <w:szCs w:val="24"/>
        </w:rPr>
      </w:pPr>
    </w:p>
    <w:p w:rsidR="00075E01" w:rsidRDefault="005F3908">
      <w:pPr>
        <w:spacing w:line="360" w:lineRule="auto"/>
        <w:rPr>
          <w:rFonts w:ascii="Times New Roman" w:eastAsia="宋体" w:hAnsi="Times New Roman" w:cs="Times New Roman"/>
          <w:b/>
          <w:sz w:val="24"/>
          <w:szCs w:val="24"/>
        </w:rPr>
      </w:pPr>
      <w:r>
        <w:rPr>
          <w:rFonts w:ascii="Times New Roman" w:eastAsia="宋体" w:hAnsi="Times New Roman" w:cs="Times New Roman" w:hint="eastAsia"/>
          <w:sz w:val="24"/>
          <w:szCs w:val="24"/>
        </w:rPr>
        <w:lastRenderedPageBreak/>
        <w:t>附件</w:t>
      </w:r>
      <w:r>
        <w:rPr>
          <w:rFonts w:ascii="Times New Roman" w:eastAsia="宋体" w:hAnsi="Times New Roman" w:cs="Times New Roman" w:hint="eastAsia"/>
          <w:sz w:val="24"/>
          <w:szCs w:val="24"/>
        </w:rPr>
        <w:t>9</w:t>
      </w:r>
      <w:r>
        <w:rPr>
          <w:rFonts w:ascii="Times New Roman" w:eastAsia="宋体" w:hAnsi="Times New Roman" w:cs="Times New Roman" w:hint="eastAsia"/>
          <w:sz w:val="24"/>
          <w:szCs w:val="24"/>
        </w:rPr>
        <w:t>：报价一览表</w:t>
      </w:r>
      <w:r>
        <w:rPr>
          <w:rFonts w:ascii="Times New Roman" w:eastAsia="宋体" w:hAnsi="Times New Roman" w:cs="Times New Roman" w:hint="eastAsia"/>
          <w:b/>
          <w:sz w:val="24"/>
          <w:szCs w:val="24"/>
        </w:rPr>
        <w:t>(</w:t>
      </w:r>
      <w:r>
        <w:rPr>
          <w:rFonts w:ascii="Times New Roman" w:eastAsia="宋体" w:hAnsi="Times New Roman" w:cs="Times New Roman" w:hint="eastAsia"/>
          <w:b/>
          <w:sz w:val="24"/>
          <w:szCs w:val="24"/>
        </w:rPr>
        <w:t>投标文件中须为单独一页</w:t>
      </w:r>
      <w:r>
        <w:rPr>
          <w:rFonts w:ascii="Times New Roman" w:eastAsia="宋体" w:hAnsi="Times New Roman" w:cs="Times New Roman" w:hint="eastAsia"/>
          <w:b/>
          <w:sz w:val="24"/>
          <w:szCs w:val="24"/>
        </w:rPr>
        <w:t>)</w:t>
      </w:r>
    </w:p>
    <w:p w:rsidR="00075E01" w:rsidRDefault="00075E01">
      <w:pPr>
        <w:spacing w:line="360" w:lineRule="auto"/>
        <w:rPr>
          <w:rFonts w:ascii="Times New Roman" w:eastAsia="宋体" w:hAnsi="Times New Roman" w:cs="Times New Roman"/>
          <w:b/>
          <w:sz w:val="24"/>
          <w:szCs w:val="24"/>
        </w:rPr>
      </w:pPr>
    </w:p>
    <w:p w:rsidR="00075E01" w:rsidRDefault="00075E01">
      <w:pPr>
        <w:spacing w:line="360" w:lineRule="auto"/>
        <w:rPr>
          <w:rFonts w:ascii="Times New Roman" w:eastAsia="宋体" w:hAnsi="Times New Roman" w:cs="Times New Roman"/>
          <w:b/>
          <w:sz w:val="24"/>
          <w:szCs w:val="24"/>
        </w:rPr>
      </w:pPr>
    </w:p>
    <w:p w:rsidR="00075E01" w:rsidRDefault="005F3908">
      <w:pPr>
        <w:spacing w:line="500" w:lineRule="exact"/>
        <w:jc w:val="center"/>
        <w:rPr>
          <w:rFonts w:ascii="黑体" w:eastAsia="黑体" w:hAnsi="Times New Roman" w:cs="Times New Roman"/>
          <w:sz w:val="44"/>
          <w:szCs w:val="44"/>
        </w:rPr>
      </w:pPr>
      <w:r>
        <w:rPr>
          <w:rFonts w:ascii="黑体" w:eastAsia="黑体" w:hAnsi="Times New Roman" w:cs="Times New Roman" w:hint="eastAsia"/>
          <w:sz w:val="44"/>
          <w:szCs w:val="44"/>
        </w:rPr>
        <w:t>报价一览表</w:t>
      </w:r>
    </w:p>
    <w:p w:rsidR="00075E01" w:rsidRDefault="005F3908">
      <w:pPr>
        <w:spacing w:line="360" w:lineRule="auto"/>
        <w:rPr>
          <w:rFonts w:ascii="Times New Roman" w:eastAsia="宋体" w:hAnsi="Times New Roman" w:cs="Times New Roman"/>
          <w:sz w:val="24"/>
          <w:szCs w:val="24"/>
        </w:rPr>
      </w:pPr>
      <w:r>
        <w:rPr>
          <w:rFonts w:ascii="黑体" w:eastAsia="黑体" w:hAnsi="Times New Roman" w:cs="Times New Roman" w:hint="eastAsia"/>
          <w:sz w:val="24"/>
          <w:szCs w:val="24"/>
        </w:rPr>
        <w:t>项目名称</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u w:val="single"/>
        </w:rPr>
        <w:t xml:space="preserve">                     </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8"/>
        <w:gridCol w:w="1272"/>
        <w:gridCol w:w="1065"/>
        <w:gridCol w:w="1065"/>
        <w:gridCol w:w="903"/>
        <w:gridCol w:w="1227"/>
        <w:gridCol w:w="1130"/>
        <w:gridCol w:w="1002"/>
      </w:tblGrid>
      <w:tr w:rsidR="00075E01">
        <w:trPr>
          <w:trHeight w:val="213"/>
        </w:trPr>
        <w:tc>
          <w:tcPr>
            <w:tcW w:w="858" w:type="dxa"/>
          </w:tcPr>
          <w:p w:rsidR="00075E01" w:rsidRDefault="005F3908">
            <w:pPr>
              <w:spacing w:line="360" w:lineRule="auto"/>
              <w:jc w:val="center"/>
              <w:rPr>
                <w:rFonts w:ascii="黑体" w:eastAsia="黑体" w:hAnsi="Times New Roman" w:cs="Times New Roman"/>
                <w:sz w:val="24"/>
                <w:szCs w:val="24"/>
              </w:rPr>
            </w:pPr>
            <w:r>
              <w:rPr>
                <w:rFonts w:ascii="黑体" w:eastAsia="黑体" w:hAnsi="Times New Roman" w:cs="Times New Roman" w:hint="eastAsia"/>
                <w:sz w:val="24"/>
                <w:szCs w:val="24"/>
              </w:rPr>
              <w:t>序号</w:t>
            </w:r>
          </w:p>
        </w:tc>
        <w:tc>
          <w:tcPr>
            <w:tcW w:w="1272" w:type="dxa"/>
            <w:vAlign w:val="center"/>
          </w:tcPr>
          <w:p w:rsidR="00075E01" w:rsidRDefault="005F3908">
            <w:pPr>
              <w:spacing w:line="360" w:lineRule="auto"/>
              <w:jc w:val="center"/>
              <w:rPr>
                <w:rFonts w:ascii="黑体" w:eastAsia="黑体" w:hAnsi="Times New Roman" w:cs="Times New Roman"/>
                <w:sz w:val="24"/>
                <w:szCs w:val="24"/>
              </w:rPr>
            </w:pPr>
            <w:r>
              <w:rPr>
                <w:rFonts w:ascii="黑体" w:eastAsia="黑体" w:hAnsi="Times New Roman" w:cs="Times New Roman" w:hint="eastAsia"/>
                <w:sz w:val="24"/>
                <w:szCs w:val="24"/>
              </w:rPr>
              <w:t>品牌</w:t>
            </w:r>
          </w:p>
        </w:tc>
        <w:tc>
          <w:tcPr>
            <w:tcW w:w="1065" w:type="dxa"/>
            <w:vAlign w:val="center"/>
          </w:tcPr>
          <w:p w:rsidR="00075E01" w:rsidRDefault="005F3908">
            <w:pPr>
              <w:spacing w:line="360" w:lineRule="auto"/>
              <w:jc w:val="center"/>
              <w:rPr>
                <w:rFonts w:ascii="黑体" w:eastAsia="黑体" w:hAnsi="Times New Roman" w:cs="Times New Roman"/>
                <w:sz w:val="24"/>
                <w:szCs w:val="24"/>
              </w:rPr>
            </w:pPr>
            <w:r>
              <w:rPr>
                <w:rFonts w:ascii="黑体" w:eastAsia="黑体" w:hAnsi="Times New Roman" w:cs="Times New Roman" w:hint="eastAsia"/>
                <w:sz w:val="24"/>
                <w:szCs w:val="24"/>
              </w:rPr>
              <w:t>产品型号</w:t>
            </w:r>
          </w:p>
        </w:tc>
        <w:tc>
          <w:tcPr>
            <w:tcW w:w="1065" w:type="dxa"/>
            <w:vAlign w:val="center"/>
          </w:tcPr>
          <w:p w:rsidR="00075E01" w:rsidRDefault="005F3908">
            <w:pPr>
              <w:spacing w:line="360" w:lineRule="auto"/>
              <w:jc w:val="center"/>
              <w:rPr>
                <w:rFonts w:ascii="黑体" w:eastAsia="黑体" w:hAnsi="Times New Roman" w:cs="Times New Roman"/>
                <w:sz w:val="24"/>
                <w:szCs w:val="24"/>
              </w:rPr>
            </w:pPr>
            <w:r>
              <w:rPr>
                <w:rFonts w:ascii="黑体" w:eastAsia="黑体" w:hAnsi="Times New Roman" w:cs="Times New Roman" w:hint="eastAsia"/>
                <w:sz w:val="24"/>
                <w:szCs w:val="24"/>
              </w:rPr>
              <w:t>产地</w:t>
            </w:r>
          </w:p>
        </w:tc>
        <w:tc>
          <w:tcPr>
            <w:tcW w:w="903" w:type="dxa"/>
            <w:vAlign w:val="center"/>
          </w:tcPr>
          <w:p w:rsidR="00075E01" w:rsidRDefault="005F3908">
            <w:pPr>
              <w:spacing w:line="360" w:lineRule="auto"/>
              <w:jc w:val="center"/>
              <w:rPr>
                <w:rFonts w:ascii="黑体" w:eastAsia="黑体" w:hAnsi="Times New Roman" w:cs="Times New Roman"/>
                <w:sz w:val="24"/>
                <w:szCs w:val="24"/>
              </w:rPr>
            </w:pPr>
            <w:r>
              <w:rPr>
                <w:rFonts w:ascii="黑体" w:eastAsia="黑体" w:hAnsi="Times New Roman" w:cs="Times New Roman" w:hint="eastAsia"/>
                <w:sz w:val="24"/>
                <w:szCs w:val="24"/>
              </w:rPr>
              <w:t>数量</w:t>
            </w:r>
          </w:p>
        </w:tc>
        <w:tc>
          <w:tcPr>
            <w:tcW w:w="1227" w:type="dxa"/>
            <w:vAlign w:val="center"/>
          </w:tcPr>
          <w:p w:rsidR="00075E01" w:rsidRDefault="005F3908">
            <w:pPr>
              <w:spacing w:line="360" w:lineRule="auto"/>
              <w:jc w:val="center"/>
              <w:rPr>
                <w:rFonts w:ascii="黑体" w:eastAsia="黑体" w:hAnsi="Times New Roman" w:cs="Times New Roman"/>
                <w:sz w:val="24"/>
                <w:szCs w:val="24"/>
              </w:rPr>
            </w:pPr>
            <w:r>
              <w:rPr>
                <w:rFonts w:ascii="黑体" w:eastAsia="黑体" w:hAnsi="Times New Roman" w:cs="Times New Roman" w:hint="eastAsia"/>
                <w:sz w:val="24"/>
                <w:szCs w:val="24"/>
              </w:rPr>
              <w:t>单价</w:t>
            </w:r>
          </w:p>
        </w:tc>
        <w:tc>
          <w:tcPr>
            <w:tcW w:w="1130" w:type="dxa"/>
            <w:vAlign w:val="center"/>
          </w:tcPr>
          <w:p w:rsidR="00075E01" w:rsidRDefault="005F3908">
            <w:pPr>
              <w:spacing w:line="360" w:lineRule="auto"/>
              <w:jc w:val="center"/>
              <w:rPr>
                <w:rFonts w:ascii="黑体" w:eastAsia="黑体" w:hAnsi="Times New Roman" w:cs="Times New Roman"/>
                <w:sz w:val="24"/>
                <w:szCs w:val="24"/>
              </w:rPr>
            </w:pPr>
            <w:r>
              <w:rPr>
                <w:rFonts w:ascii="黑体" w:eastAsia="黑体" w:hAnsi="Times New Roman" w:cs="Times New Roman" w:hint="eastAsia"/>
                <w:sz w:val="24"/>
                <w:szCs w:val="24"/>
              </w:rPr>
              <w:t>合计金额</w:t>
            </w:r>
          </w:p>
        </w:tc>
        <w:tc>
          <w:tcPr>
            <w:tcW w:w="1002" w:type="dxa"/>
            <w:vAlign w:val="center"/>
          </w:tcPr>
          <w:p w:rsidR="00075E01" w:rsidRDefault="005F3908">
            <w:pPr>
              <w:spacing w:line="360" w:lineRule="auto"/>
              <w:jc w:val="center"/>
              <w:rPr>
                <w:rFonts w:ascii="黑体" w:eastAsia="黑体" w:hAnsi="Times New Roman" w:cs="Times New Roman"/>
                <w:sz w:val="24"/>
                <w:szCs w:val="24"/>
              </w:rPr>
            </w:pPr>
            <w:r>
              <w:rPr>
                <w:rFonts w:ascii="黑体" w:eastAsia="黑体" w:hAnsi="Times New Roman" w:cs="Times New Roman" w:hint="eastAsia"/>
                <w:sz w:val="24"/>
                <w:szCs w:val="24"/>
              </w:rPr>
              <w:t>备注</w:t>
            </w:r>
          </w:p>
        </w:tc>
      </w:tr>
      <w:tr w:rsidR="00075E01">
        <w:trPr>
          <w:trHeight w:val="191"/>
        </w:trPr>
        <w:tc>
          <w:tcPr>
            <w:tcW w:w="858" w:type="dxa"/>
          </w:tcPr>
          <w:p w:rsidR="00075E01" w:rsidRDefault="00075E01">
            <w:pPr>
              <w:spacing w:line="400" w:lineRule="exact"/>
              <w:rPr>
                <w:rFonts w:ascii="Times New Roman" w:eastAsia="宋体" w:hAnsi="Times New Roman" w:cs="Times New Roman"/>
                <w:sz w:val="24"/>
                <w:szCs w:val="24"/>
              </w:rPr>
            </w:pPr>
          </w:p>
        </w:tc>
        <w:tc>
          <w:tcPr>
            <w:tcW w:w="1272" w:type="dxa"/>
          </w:tcPr>
          <w:p w:rsidR="00075E01" w:rsidRDefault="00075E01">
            <w:pPr>
              <w:spacing w:line="400" w:lineRule="exact"/>
              <w:rPr>
                <w:rFonts w:ascii="Times New Roman" w:eastAsia="宋体" w:hAnsi="Times New Roman" w:cs="Times New Roman"/>
                <w:sz w:val="24"/>
                <w:szCs w:val="24"/>
              </w:rPr>
            </w:pPr>
          </w:p>
        </w:tc>
        <w:tc>
          <w:tcPr>
            <w:tcW w:w="1065" w:type="dxa"/>
          </w:tcPr>
          <w:p w:rsidR="00075E01" w:rsidRDefault="00075E01">
            <w:pPr>
              <w:spacing w:line="400" w:lineRule="exact"/>
              <w:rPr>
                <w:rFonts w:ascii="Times New Roman" w:eastAsia="宋体" w:hAnsi="Times New Roman" w:cs="Times New Roman"/>
                <w:sz w:val="24"/>
                <w:szCs w:val="24"/>
              </w:rPr>
            </w:pPr>
          </w:p>
        </w:tc>
        <w:tc>
          <w:tcPr>
            <w:tcW w:w="1065" w:type="dxa"/>
          </w:tcPr>
          <w:p w:rsidR="00075E01" w:rsidRDefault="00075E01">
            <w:pPr>
              <w:spacing w:line="400" w:lineRule="exact"/>
              <w:rPr>
                <w:rFonts w:ascii="Times New Roman" w:eastAsia="宋体" w:hAnsi="Times New Roman" w:cs="Times New Roman"/>
                <w:sz w:val="24"/>
                <w:szCs w:val="24"/>
              </w:rPr>
            </w:pPr>
          </w:p>
        </w:tc>
        <w:tc>
          <w:tcPr>
            <w:tcW w:w="903" w:type="dxa"/>
          </w:tcPr>
          <w:p w:rsidR="00075E01" w:rsidRDefault="00075E01">
            <w:pPr>
              <w:spacing w:line="400" w:lineRule="exact"/>
              <w:rPr>
                <w:rFonts w:ascii="Times New Roman" w:eastAsia="宋体" w:hAnsi="Times New Roman" w:cs="Times New Roman"/>
                <w:sz w:val="24"/>
                <w:szCs w:val="24"/>
              </w:rPr>
            </w:pPr>
          </w:p>
        </w:tc>
        <w:tc>
          <w:tcPr>
            <w:tcW w:w="1227" w:type="dxa"/>
          </w:tcPr>
          <w:p w:rsidR="00075E01" w:rsidRDefault="00075E01">
            <w:pPr>
              <w:spacing w:line="400" w:lineRule="exact"/>
              <w:rPr>
                <w:rFonts w:ascii="Times New Roman" w:eastAsia="宋体" w:hAnsi="Times New Roman" w:cs="Times New Roman"/>
                <w:sz w:val="24"/>
                <w:szCs w:val="24"/>
              </w:rPr>
            </w:pPr>
          </w:p>
        </w:tc>
        <w:tc>
          <w:tcPr>
            <w:tcW w:w="1130" w:type="dxa"/>
          </w:tcPr>
          <w:p w:rsidR="00075E01" w:rsidRDefault="00075E01">
            <w:pPr>
              <w:spacing w:line="400" w:lineRule="exact"/>
              <w:rPr>
                <w:rFonts w:ascii="Times New Roman" w:eastAsia="宋体" w:hAnsi="Times New Roman" w:cs="Times New Roman"/>
                <w:sz w:val="24"/>
                <w:szCs w:val="24"/>
              </w:rPr>
            </w:pPr>
          </w:p>
        </w:tc>
        <w:tc>
          <w:tcPr>
            <w:tcW w:w="1002" w:type="dxa"/>
          </w:tcPr>
          <w:p w:rsidR="00075E01" w:rsidRDefault="00075E01">
            <w:pPr>
              <w:spacing w:line="400" w:lineRule="exact"/>
              <w:rPr>
                <w:rFonts w:ascii="Times New Roman" w:eastAsia="宋体" w:hAnsi="Times New Roman" w:cs="Times New Roman"/>
                <w:sz w:val="24"/>
                <w:szCs w:val="24"/>
              </w:rPr>
            </w:pPr>
          </w:p>
        </w:tc>
      </w:tr>
      <w:tr w:rsidR="00075E01">
        <w:trPr>
          <w:trHeight w:val="253"/>
        </w:trPr>
        <w:tc>
          <w:tcPr>
            <w:tcW w:w="858" w:type="dxa"/>
          </w:tcPr>
          <w:p w:rsidR="00075E01" w:rsidRDefault="00075E01">
            <w:pPr>
              <w:spacing w:line="400" w:lineRule="exact"/>
              <w:rPr>
                <w:rFonts w:ascii="Times New Roman" w:eastAsia="宋体" w:hAnsi="Times New Roman" w:cs="Times New Roman"/>
                <w:sz w:val="24"/>
                <w:szCs w:val="24"/>
              </w:rPr>
            </w:pPr>
          </w:p>
        </w:tc>
        <w:tc>
          <w:tcPr>
            <w:tcW w:w="1272" w:type="dxa"/>
          </w:tcPr>
          <w:p w:rsidR="00075E01" w:rsidRDefault="00075E01">
            <w:pPr>
              <w:spacing w:line="400" w:lineRule="exact"/>
              <w:rPr>
                <w:rFonts w:ascii="Times New Roman" w:eastAsia="宋体" w:hAnsi="Times New Roman" w:cs="Times New Roman"/>
                <w:sz w:val="24"/>
                <w:szCs w:val="24"/>
              </w:rPr>
            </w:pPr>
          </w:p>
        </w:tc>
        <w:tc>
          <w:tcPr>
            <w:tcW w:w="1065" w:type="dxa"/>
          </w:tcPr>
          <w:p w:rsidR="00075E01" w:rsidRDefault="00075E01">
            <w:pPr>
              <w:spacing w:line="400" w:lineRule="exact"/>
              <w:rPr>
                <w:rFonts w:ascii="Times New Roman" w:eastAsia="宋体" w:hAnsi="Times New Roman" w:cs="Times New Roman"/>
                <w:sz w:val="24"/>
                <w:szCs w:val="24"/>
              </w:rPr>
            </w:pPr>
          </w:p>
        </w:tc>
        <w:tc>
          <w:tcPr>
            <w:tcW w:w="1065" w:type="dxa"/>
          </w:tcPr>
          <w:p w:rsidR="00075E01" w:rsidRDefault="00075E01">
            <w:pPr>
              <w:spacing w:line="400" w:lineRule="exact"/>
              <w:rPr>
                <w:rFonts w:ascii="Times New Roman" w:eastAsia="宋体" w:hAnsi="Times New Roman" w:cs="Times New Roman"/>
                <w:sz w:val="24"/>
                <w:szCs w:val="24"/>
              </w:rPr>
            </w:pPr>
          </w:p>
        </w:tc>
        <w:tc>
          <w:tcPr>
            <w:tcW w:w="903" w:type="dxa"/>
          </w:tcPr>
          <w:p w:rsidR="00075E01" w:rsidRDefault="00075E01">
            <w:pPr>
              <w:spacing w:line="400" w:lineRule="exact"/>
              <w:rPr>
                <w:rFonts w:ascii="Times New Roman" w:eastAsia="宋体" w:hAnsi="Times New Roman" w:cs="Times New Roman"/>
                <w:sz w:val="24"/>
                <w:szCs w:val="24"/>
              </w:rPr>
            </w:pPr>
          </w:p>
        </w:tc>
        <w:tc>
          <w:tcPr>
            <w:tcW w:w="1227" w:type="dxa"/>
          </w:tcPr>
          <w:p w:rsidR="00075E01" w:rsidRDefault="00075E01">
            <w:pPr>
              <w:spacing w:line="400" w:lineRule="exact"/>
              <w:rPr>
                <w:rFonts w:ascii="Times New Roman" w:eastAsia="宋体" w:hAnsi="Times New Roman" w:cs="Times New Roman"/>
                <w:sz w:val="24"/>
                <w:szCs w:val="24"/>
              </w:rPr>
            </w:pPr>
          </w:p>
        </w:tc>
        <w:tc>
          <w:tcPr>
            <w:tcW w:w="1130" w:type="dxa"/>
          </w:tcPr>
          <w:p w:rsidR="00075E01" w:rsidRDefault="00075E01">
            <w:pPr>
              <w:spacing w:line="400" w:lineRule="exact"/>
              <w:rPr>
                <w:rFonts w:ascii="Times New Roman" w:eastAsia="宋体" w:hAnsi="Times New Roman" w:cs="Times New Roman"/>
                <w:sz w:val="24"/>
                <w:szCs w:val="24"/>
              </w:rPr>
            </w:pPr>
          </w:p>
        </w:tc>
        <w:tc>
          <w:tcPr>
            <w:tcW w:w="1002" w:type="dxa"/>
          </w:tcPr>
          <w:p w:rsidR="00075E01" w:rsidRDefault="00075E01">
            <w:pPr>
              <w:spacing w:line="400" w:lineRule="exact"/>
              <w:rPr>
                <w:rFonts w:ascii="Times New Roman" w:eastAsia="宋体" w:hAnsi="Times New Roman" w:cs="Times New Roman"/>
                <w:sz w:val="24"/>
                <w:szCs w:val="24"/>
              </w:rPr>
            </w:pPr>
          </w:p>
        </w:tc>
      </w:tr>
      <w:tr w:rsidR="00075E01">
        <w:tc>
          <w:tcPr>
            <w:tcW w:w="8522" w:type="dxa"/>
            <w:gridSpan w:val="8"/>
            <w:vAlign w:val="center"/>
          </w:tcPr>
          <w:p w:rsidR="00075E01" w:rsidRDefault="005F3908">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投标总报价（人民币大写）：　　　　　　　　　　　　　　　　元。（小写：　　</w:t>
            </w:r>
            <w:proofErr w:type="gramStart"/>
            <w:r>
              <w:rPr>
                <w:rFonts w:ascii="Times New Roman" w:eastAsia="宋体" w:hAnsi="Times New Roman" w:cs="Times New Roman" w:hint="eastAsia"/>
                <w:sz w:val="24"/>
                <w:szCs w:val="24"/>
              </w:rPr>
              <w:t xml:space="preserve">　　</w:t>
            </w:r>
            <w:proofErr w:type="gramEnd"/>
            <w:r>
              <w:rPr>
                <w:rFonts w:ascii="Times New Roman" w:eastAsia="宋体" w:hAnsi="Times New Roman" w:cs="Times New Roman" w:hint="eastAsia"/>
                <w:sz w:val="24"/>
                <w:szCs w:val="24"/>
              </w:rPr>
              <w:t>）</w:t>
            </w:r>
          </w:p>
        </w:tc>
      </w:tr>
    </w:tbl>
    <w:p w:rsidR="00075E01" w:rsidRDefault="005F3908">
      <w:pPr>
        <w:spacing w:line="360" w:lineRule="auto"/>
        <w:rPr>
          <w:rFonts w:ascii="黑体" w:eastAsia="黑体" w:hAnsi="Times New Roman" w:cs="Times New Roman"/>
          <w:sz w:val="24"/>
          <w:szCs w:val="24"/>
        </w:rPr>
      </w:pPr>
      <w:r>
        <w:rPr>
          <w:rFonts w:ascii="黑体" w:eastAsia="黑体" w:hAnsi="Times New Roman" w:cs="Times New Roman" w:hint="eastAsia"/>
          <w:sz w:val="24"/>
          <w:szCs w:val="24"/>
        </w:rPr>
        <w:t>以上报价包括进货成本，运输、保险、安装调试，各项税金、利润和售后服等一切费用。</w:t>
      </w:r>
    </w:p>
    <w:p w:rsidR="00075E01" w:rsidRDefault="005F3908">
      <w:pPr>
        <w:spacing w:line="50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投</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标</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人：</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单位名称（加盖公章</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rPr>
        <w:t xml:space="preserve">   </w:t>
      </w:r>
    </w:p>
    <w:p w:rsidR="00075E01" w:rsidRDefault="005F3908">
      <w:pPr>
        <w:spacing w:line="500" w:lineRule="exact"/>
        <w:rPr>
          <w:rFonts w:ascii="Times New Roman" w:eastAsia="宋体" w:hAnsi="Times New Roman" w:cs="Times New Roman"/>
          <w:sz w:val="24"/>
          <w:szCs w:val="24"/>
          <w:u w:val="single"/>
        </w:rPr>
      </w:pPr>
      <w:r>
        <w:rPr>
          <w:rFonts w:ascii="Times New Roman" w:eastAsia="宋体" w:hAnsi="Times New Roman" w:cs="Times New Roman" w:hint="eastAsia"/>
          <w:sz w:val="24"/>
          <w:szCs w:val="24"/>
        </w:rPr>
        <w:t>法定代表人</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或受托人</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签名</w:t>
      </w:r>
      <w:r>
        <w:rPr>
          <w:rFonts w:ascii="Times New Roman" w:eastAsia="宋体" w:hAnsi="Times New Roman" w:cs="Times New Roman" w:hint="eastAsia"/>
          <w:sz w:val="24"/>
          <w:szCs w:val="24"/>
          <w:u w:val="single"/>
        </w:rPr>
        <w:t xml:space="preserve"> )    </w:t>
      </w:r>
    </w:p>
    <w:p w:rsidR="00075E01" w:rsidRDefault="005F3908">
      <w:pPr>
        <w:spacing w:line="50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日</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期：</w:t>
      </w:r>
      <w:r>
        <w:rPr>
          <w:rFonts w:ascii="Times New Roman" w:eastAsia="宋体" w:hAnsi="Times New Roman" w:cs="Times New Roman" w:hint="eastAsia"/>
          <w:sz w:val="24"/>
          <w:szCs w:val="24"/>
        </w:rPr>
        <w:t xml:space="preserve">                    </w:t>
      </w:r>
    </w:p>
    <w:p w:rsidR="00075E01" w:rsidRDefault="00075E01">
      <w:pPr>
        <w:rPr>
          <w:rFonts w:ascii="Times New Roman" w:eastAsia="宋体" w:hAnsi="Times New Roman" w:cs="Times New Roman"/>
          <w:sz w:val="24"/>
          <w:szCs w:val="24"/>
        </w:rPr>
      </w:pPr>
    </w:p>
    <w:p w:rsidR="00075E01" w:rsidRDefault="00075E01">
      <w:pPr>
        <w:rPr>
          <w:rFonts w:ascii="Times New Roman" w:eastAsia="宋体" w:hAnsi="Times New Roman" w:cs="Times New Roman"/>
          <w:sz w:val="24"/>
          <w:szCs w:val="24"/>
        </w:rPr>
      </w:pPr>
    </w:p>
    <w:p w:rsidR="00075E01" w:rsidRDefault="00075E01">
      <w:pPr>
        <w:rPr>
          <w:rFonts w:ascii="Times New Roman" w:eastAsia="宋体" w:hAnsi="Times New Roman" w:cs="Times New Roman"/>
          <w:sz w:val="24"/>
          <w:szCs w:val="24"/>
        </w:rPr>
      </w:pPr>
    </w:p>
    <w:p w:rsidR="00075E01" w:rsidRDefault="00075E01">
      <w:pPr>
        <w:rPr>
          <w:rFonts w:ascii="Times New Roman" w:eastAsia="宋体" w:hAnsi="Times New Roman" w:cs="Times New Roman"/>
          <w:sz w:val="24"/>
          <w:szCs w:val="24"/>
        </w:rPr>
      </w:pPr>
    </w:p>
    <w:p w:rsidR="00075E01" w:rsidRDefault="00075E01">
      <w:pPr>
        <w:spacing w:line="360" w:lineRule="auto"/>
        <w:rPr>
          <w:rFonts w:ascii="宋体" w:eastAsia="宋体" w:hAnsi="宋体" w:cs="Times New Roman"/>
          <w:sz w:val="24"/>
          <w:szCs w:val="24"/>
        </w:rPr>
      </w:pPr>
    </w:p>
    <w:p w:rsidR="00075E01" w:rsidRDefault="00075E01">
      <w:pPr>
        <w:spacing w:line="360" w:lineRule="auto"/>
        <w:rPr>
          <w:rFonts w:ascii="宋体" w:eastAsia="宋体" w:hAnsi="宋体" w:cs="Times New Roman"/>
          <w:sz w:val="24"/>
          <w:szCs w:val="24"/>
        </w:rPr>
      </w:pPr>
    </w:p>
    <w:p w:rsidR="00075E01" w:rsidRDefault="00075E01">
      <w:pPr>
        <w:spacing w:line="360" w:lineRule="auto"/>
        <w:rPr>
          <w:rFonts w:ascii="宋体" w:eastAsia="宋体" w:hAnsi="宋体" w:cs="Times New Roman"/>
          <w:sz w:val="24"/>
          <w:szCs w:val="24"/>
        </w:rPr>
      </w:pPr>
    </w:p>
    <w:p w:rsidR="00075E01" w:rsidRDefault="005F3908">
      <w:pPr>
        <w:spacing w:line="360" w:lineRule="auto"/>
        <w:rPr>
          <w:rFonts w:ascii="Times New Roman" w:eastAsia="宋体" w:hAnsi="Times New Roman" w:cs="Times New Roman"/>
          <w:b/>
          <w:sz w:val="24"/>
          <w:szCs w:val="24"/>
        </w:rPr>
      </w:pPr>
      <w:r>
        <w:rPr>
          <w:rFonts w:ascii="宋体" w:eastAsia="宋体" w:hAnsi="宋体" w:cs="Times New Roman" w:hint="eastAsia"/>
          <w:sz w:val="24"/>
          <w:szCs w:val="24"/>
        </w:rPr>
        <w:t>附件10：货物技术参数偏离表</w:t>
      </w:r>
      <w:r>
        <w:rPr>
          <w:rFonts w:ascii="Times New Roman" w:eastAsia="宋体" w:hAnsi="Times New Roman" w:cs="Times New Roman" w:hint="eastAsia"/>
          <w:b/>
          <w:sz w:val="24"/>
          <w:szCs w:val="24"/>
        </w:rPr>
        <w:t>(</w:t>
      </w:r>
      <w:r>
        <w:rPr>
          <w:rFonts w:ascii="Times New Roman" w:eastAsia="宋体" w:hAnsi="Times New Roman" w:cs="Times New Roman" w:hint="eastAsia"/>
          <w:b/>
          <w:sz w:val="24"/>
          <w:szCs w:val="24"/>
        </w:rPr>
        <w:t>投标文件中须为单独一页</w:t>
      </w:r>
      <w:r>
        <w:rPr>
          <w:rFonts w:ascii="Times New Roman" w:eastAsia="宋体" w:hAnsi="Times New Roman" w:cs="Times New Roman" w:hint="eastAsia"/>
          <w:b/>
          <w:sz w:val="24"/>
          <w:szCs w:val="24"/>
        </w:rPr>
        <w:t>)</w:t>
      </w:r>
    </w:p>
    <w:p w:rsidR="00075E01" w:rsidRDefault="00075E01">
      <w:pPr>
        <w:spacing w:line="360" w:lineRule="auto"/>
        <w:rPr>
          <w:rFonts w:ascii="Times New Roman" w:eastAsia="宋体" w:hAnsi="Times New Roman" w:cs="Times New Roman"/>
          <w:b/>
          <w:sz w:val="24"/>
          <w:szCs w:val="24"/>
        </w:rPr>
      </w:pPr>
    </w:p>
    <w:p w:rsidR="00075E01" w:rsidRDefault="005F3908">
      <w:pPr>
        <w:snapToGrid w:val="0"/>
        <w:spacing w:line="440" w:lineRule="atLeast"/>
        <w:ind w:firstLineChars="200" w:firstLine="880"/>
        <w:jc w:val="center"/>
        <w:rPr>
          <w:rFonts w:ascii="黑体" w:eastAsia="黑体" w:hAnsi="宋体" w:cs="Times New Roman"/>
          <w:sz w:val="44"/>
          <w:szCs w:val="44"/>
        </w:rPr>
      </w:pPr>
      <w:r>
        <w:rPr>
          <w:rFonts w:ascii="黑体" w:eastAsia="黑体" w:hAnsi="宋体" w:cs="Times New Roman" w:hint="eastAsia"/>
          <w:sz w:val="44"/>
          <w:szCs w:val="44"/>
        </w:rPr>
        <w:t>货物技术参数偏离表</w:t>
      </w:r>
    </w:p>
    <w:p w:rsidR="00075E01" w:rsidRDefault="00075E01">
      <w:pPr>
        <w:snapToGrid w:val="0"/>
        <w:spacing w:line="440" w:lineRule="atLeast"/>
        <w:rPr>
          <w:rFonts w:ascii="宋体" w:eastAsia="宋体" w:hAnsi="宋体" w:cs="Times New Roman"/>
          <w:sz w:val="24"/>
          <w:szCs w:val="24"/>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1980"/>
        <w:gridCol w:w="1800"/>
        <w:gridCol w:w="2340"/>
        <w:gridCol w:w="2880"/>
      </w:tblGrid>
      <w:tr w:rsidR="00075E01">
        <w:trPr>
          <w:trHeight w:val="440"/>
        </w:trPr>
        <w:tc>
          <w:tcPr>
            <w:tcW w:w="900" w:type="dxa"/>
            <w:vAlign w:val="center"/>
          </w:tcPr>
          <w:p w:rsidR="00075E01" w:rsidRDefault="005F3908">
            <w:pPr>
              <w:snapToGrid w:val="0"/>
              <w:spacing w:line="440" w:lineRule="atLeast"/>
              <w:jc w:val="center"/>
              <w:rPr>
                <w:rFonts w:ascii="宋体" w:eastAsia="宋体" w:hAnsi="宋体" w:cs="Times New Roman"/>
                <w:sz w:val="24"/>
                <w:szCs w:val="24"/>
              </w:rPr>
            </w:pPr>
            <w:r>
              <w:rPr>
                <w:rFonts w:ascii="宋体" w:eastAsia="宋体" w:hAnsi="宋体" w:cs="Times New Roman" w:hint="eastAsia"/>
                <w:sz w:val="24"/>
                <w:szCs w:val="24"/>
              </w:rPr>
              <w:t>序号</w:t>
            </w:r>
          </w:p>
        </w:tc>
        <w:tc>
          <w:tcPr>
            <w:tcW w:w="1980" w:type="dxa"/>
            <w:vAlign w:val="center"/>
          </w:tcPr>
          <w:p w:rsidR="00075E01" w:rsidRDefault="005F3908">
            <w:pPr>
              <w:snapToGrid w:val="0"/>
              <w:spacing w:line="440" w:lineRule="atLeast"/>
              <w:jc w:val="center"/>
              <w:rPr>
                <w:rFonts w:ascii="宋体" w:eastAsia="宋体" w:hAnsi="宋体" w:cs="Times New Roman"/>
                <w:sz w:val="24"/>
                <w:szCs w:val="24"/>
              </w:rPr>
            </w:pPr>
            <w:r>
              <w:rPr>
                <w:rFonts w:ascii="宋体" w:eastAsia="宋体" w:hAnsi="宋体" w:cs="Times New Roman" w:hint="eastAsia"/>
                <w:sz w:val="24"/>
                <w:szCs w:val="24"/>
              </w:rPr>
              <w:t>招标文件技术参数</w:t>
            </w:r>
          </w:p>
        </w:tc>
        <w:tc>
          <w:tcPr>
            <w:tcW w:w="1800" w:type="dxa"/>
            <w:vAlign w:val="center"/>
          </w:tcPr>
          <w:p w:rsidR="00075E01" w:rsidRDefault="005F3908">
            <w:pPr>
              <w:snapToGrid w:val="0"/>
              <w:spacing w:line="440" w:lineRule="atLeast"/>
              <w:jc w:val="center"/>
              <w:rPr>
                <w:rFonts w:ascii="宋体" w:eastAsia="宋体" w:hAnsi="宋体" w:cs="Times New Roman"/>
                <w:sz w:val="24"/>
                <w:szCs w:val="24"/>
              </w:rPr>
            </w:pPr>
            <w:r>
              <w:rPr>
                <w:rFonts w:ascii="宋体" w:eastAsia="宋体" w:hAnsi="宋体" w:cs="Times New Roman" w:hint="eastAsia"/>
                <w:sz w:val="24"/>
                <w:szCs w:val="24"/>
              </w:rPr>
              <w:t>投标货物实际技术参数</w:t>
            </w:r>
          </w:p>
        </w:tc>
        <w:tc>
          <w:tcPr>
            <w:tcW w:w="2340" w:type="dxa"/>
            <w:vAlign w:val="center"/>
          </w:tcPr>
          <w:p w:rsidR="00075E01" w:rsidRDefault="005F3908">
            <w:pPr>
              <w:snapToGrid w:val="0"/>
              <w:spacing w:line="440" w:lineRule="atLeast"/>
              <w:jc w:val="center"/>
              <w:rPr>
                <w:rFonts w:ascii="宋体" w:eastAsia="宋体" w:hAnsi="宋体" w:cs="Times New Roman"/>
                <w:sz w:val="24"/>
                <w:szCs w:val="24"/>
              </w:rPr>
            </w:pPr>
            <w:r>
              <w:rPr>
                <w:rFonts w:ascii="宋体" w:eastAsia="宋体" w:hAnsi="宋体" w:cs="Times New Roman" w:hint="eastAsia"/>
                <w:sz w:val="24"/>
                <w:szCs w:val="24"/>
              </w:rPr>
              <w:t>是否偏离</w:t>
            </w:r>
          </w:p>
        </w:tc>
        <w:tc>
          <w:tcPr>
            <w:tcW w:w="2880" w:type="dxa"/>
            <w:vAlign w:val="center"/>
          </w:tcPr>
          <w:p w:rsidR="00075E01" w:rsidRDefault="005F3908">
            <w:pPr>
              <w:snapToGrid w:val="0"/>
              <w:spacing w:line="440" w:lineRule="atLeast"/>
              <w:jc w:val="center"/>
              <w:rPr>
                <w:rFonts w:ascii="宋体" w:eastAsia="宋体" w:hAnsi="宋体" w:cs="Times New Roman"/>
                <w:sz w:val="24"/>
                <w:szCs w:val="24"/>
              </w:rPr>
            </w:pPr>
            <w:r>
              <w:rPr>
                <w:rFonts w:ascii="宋体" w:eastAsia="宋体" w:hAnsi="宋体" w:cs="Times New Roman" w:hint="eastAsia"/>
                <w:sz w:val="24"/>
                <w:szCs w:val="24"/>
              </w:rPr>
              <w:t>备注</w:t>
            </w:r>
          </w:p>
        </w:tc>
      </w:tr>
      <w:tr w:rsidR="00075E01">
        <w:trPr>
          <w:trHeight w:val="271"/>
        </w:trPr>
        <w:tc>
          <w:tcPr>
            <w:tcW w:w="900" w:type="dxa"/>
            <w:vAlign w:val="center"/>
          </w:tcPr>
          <w:p w:rsidR="00075E01" w:rsidRDefault="00075E01">
            <w:pPr>
              <w:snapToGrid w:val="0"/>
              <w:spacing w:line="440" w:lineRule="atLeast"/>
              <w:rPr>
                <w:rFonts w:ascii="宋体" w:eastAsia="宋体" w:hAnsi="宋体" w:cs="Times New Roman"/>
                <w:sz w:val="24"/>
                <w:szCs w:val="24"/>
              </w:rPr>
            </w:pPr>
          </w:p>
        </w:tc>
        <w:tc>
          <w:tcPr>
            <w:tcW w:w="1980" w:type="dxa"/>
            <w:vAlign w:val="center"/>
          </w:tcPr>
          <w:p w:rsidR="00075E01" w:rsidRDefault="00075E01">
            <w:pPr>
              <w:snapToGrid w:val="0"/>
              <w:spacing w:line="440" w:lineRule="atLeast"/>
              <w:rPr>
                <w:rFonts w:ascii="宋体" w:eastAsia="宋体" w:hAnsi="宋体" w:cs="Times New Roman"/>
                <w:sz w:val="24"/>
                <w:szCs w:val="24"/>
              </w:rPr>
            </w:pPr>
          </w:p>
        </w:tc>
        <w:tc>
          <w:tcPr>
            <w:tcW w:w="1800" w:type="dxa"/>
            <w:vAlign w:val="center"/>
          </w:tcPr>
          <w:p w:rsidR="00075E01" w:rsidRDefault="00075E01">
            <w:pPr>
              <w:snapToGrid w:val="0"/>
              <w:spacing w:line="440" w:lineRule="atLeast"/>
              <w:rPr>
                <w:rFonts w:ascii="宋体" w:eastAsia="宋体" w:hAnsi="宋体" w:cs="Times New Roman"/>
                <w:sz w:val="24"/>
                <w:szCs w:val="24"/>
              </w:rPr>
            </w:pPr>
          </w:p>
        </w:tc>
        <w:tc>
          <w:tcPr>
            <w:tcW w:w="2340" w:type="dxa"/>
            <w:vAlign w:val="center"/>
          </w:tcPr>
          <w:p w:rsidR="00075E01" w:rsidRDefault="00075E01">
            <w:pPr>
              <w:snapToGrid w:val="0"/>
              <w:spacing w:line="440" w:lineRule="atLeast"/>
              <w:rPr>
                <w:rFonts w:ascii="宋体" w:eastAsia="宋体" w:hAnsi="宋体" w:cs="Times New Roman"/>
                <w:sz w:val="24"/>
                <w:szCs w:val="24"/>
              </w:rPr>
            </w:pPr>
          </w:p>
        </w:tc>
        <w:tc>
          <w:tcPr>
            <w:tcW w:w="2880" w:type="dxa"/>
            <w:vAlign w:val="center"/>
          </w:tcPr>
          <w:p w:rsidR="00075E01" w:rsidRDefault="00075E01">
            <w:pPr>
              <w:snapToGrid w:val="0"/>
              <w:spacing w:line="440" w:lineRule="atLeast"/>
              <w:rPr>
                <w:rFonts w:ascii="宋体" w:eastAsia="宋体" w:hAnsi="宋体" w:cs="Times New Roman"/>
                <w:sz w:val="24"/>
                <w:szCs w:val="24"/>
              </w:rPr>
            </w:pPr>
          </w:p>
        </w:tc>
      </w:tr>
      <w:tr w:rsidR="00075E01">
        <w:tc>
          <w:tcPr>
            <w:tcW w:w="900" w:type="dxa"/>
          </w:tcPr>
          <w:p w:rsidR="00075E01" w:rsidRDefault="00075E01">
            <w:pPr>
              <w:snapToGrid w:val="0"/>
              <w:spacing w:line="440" w:lineRule="atLeast"/>
              <w:jc w:val="center"/>
              <w:rPr>
                <w:rFonts w:ascii="黑体" w:eastAsia="黑体" w:hAnsi="宋体" w:cs="Times New Roman"/>
                <w:sz w:val="24"/>
                <w:szCs w:val="24"/>
              </w:rPr>
            </w:pPr>
          </w:p>
        </w:tc>
        <w:tc>
          <w:tcPr>
            <w:tcW w:w="1980" w:type="dxa"/>
          </w:tcPr>
          <w:p w:rsidR="00075E01" w:rsidRDefault="00075E01">
            <w:pPr>
              <w:snapToGrid w:val="0"/>
              <w:spacing w:line="440" w:lineRule="atLeast"/>
              <w:jc w:val="center"/>
              <w:rPr>
                <w:rFonts w:ascii="黑体" w:eastAsia="黑体" w:hAnsi="宋体" w:cs="Times New Roman"/>
                <w:sz w:val="24"/>
                <w:szCs w:val="24"/>
              </w:rPr>
            </w:pPr>
          </w:p>
        </w:tc>
        <w:tc>
          <w:tcPr>
            <w:tcW w:w="1800" w:type="dxa"/>
          </w:tcPr>
          <w:p w:rsidR="00075E01" w:rsidRDefault="00075E01">
            <w:pPr>
              <w:snapToGrid w:val="0"/>
              <w:spacing w:line="440" w:lineRule="atLeast"/>
              <w:jc w:val="center"/>
              <w:rPr>
                <w:rFonts w:ascii="黑体" w:eastAsia="黑体" w:hAnsi="宋体" w:cs="Times New Roman"/>
                <w:sz w:val="24"/>
                <w:szCs w:val="24"/>
              </w:rPr>
            </w:pPr>
          </w:p>
        </w:tc>
        <w:tc>
          <w:tcPr>
            <w:tcW w:w="2340" w:type="dxa"/>
          </w:tcPr>
          <w:p w:rsidR="00075E01" w:rsidRDefault="00075E01">
            <w:pPr>
              <w:snapToGrid w:val="0"/>
              <w:spacing w:line="440" w:lineRule="atLeast"/>
              <w:jc w:val="center"/>
              <w:rPr>
                <w:rFonts w:ascii="黑体" w:eastAsia="黑体" w:hAnsi="宋体" w:cs="Times New Roman"/>
                <w:sz w:val="24"/>
                <w:szCs w:val="24"/>
              </w:rPr>
            </w:pPr>
          </w:p>
        </w:tc>
        <w:tc>
          <w:tcPr>
            <w:tcW w:w="2880" w:type="dxa"/>
          </w:tcPr>
          <w:p w:rsidR="00075E01" w:rsidRDefault="00075E01">
            <w:pPr>
              <w:snapToGrid w:val="0"/>
              <w:spacing w:line="440" w:lineRule="atLeast"/>
              <w:jc w:val="center"/>
              <w:rPr>
                <w:rFonts w:ascii="黑体" w:eastAsia="黑体" w:hAnsi="宋体" w:cs="Times New Roman"/>
                <w:sz w:val="24"/>
                <w:szCs w:val="24"/>
              </w:rPr>
            </w:pPr>
          </w:p>
        </w:tc>
      </w:tr>
    </w:tbl>
    <w:p w:rsidR="00075E01" w:rsidRDefault="00075E01">
      <w:pPr>
        <w:spacing w:line="500" w:lineRule="exact"/>
        <w:rPr>
          <w:rFonts w:ascii="Times New Roman" w:eastAsia="宋体" w:hAnsi="Times New Roman" w:cs="Times New Roman"/>
          <w:b/>
          <w:sz w:val="24"/>
          <w:szCs w:val="24"/>
        </w:rPr>
      </w:pPr>
    </w:p>
    <w:p w:rsidR="00075E01" w:rsidRDefault="005F3908">
      <w:pPr>
        <w:spacing w:line="500" w:lineRule="exact"/>
        <w:rPr>
          <w:rFonts w:ascii="Times New Roman" w:eastAsia="宋体" w:hAnsi="Times New Roman" w:cs="Times New Roman"/>
          <w:b/>
          <w:sz w:val="24"/>
          <w:szCs w:val="24"/>
        </w:rPr>
      </w:pPr>
      <w:r>
        <w:rPr>
          <w:rFonts w:ascii="Times New Roman" w:eastAsia="宋体" w:hAnsi="Times New Roman" w:cs="Times New Roman" w:hint="eastAsia"/>
          <w:b/>
          <w:sz w:val="24"/>
          <w:szCs w:val="24"/>
        </w:rPr>
        <w:t>备注：如虚假应标，作废标处理</w:t>
      </w:r>
    </w:p>
    <w:p w:rsidR="00075E01" w:rsidRDefault="005F3908">
      <w:pPr>
        <w:spacing w:line="36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投</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标</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人：</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单位名称（加盖公章</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rPr>
        <w:t xml:space="preserve">   </w:t>
      </w:r>
    </w:p>
    <w:p w:rsidR="00075E01" w:rsidRDefault="005F3908">
      <w:pPr>
        <w:spacing w:line="360" w:lineRule="exact"/>
        <w:rPr>
          <w:rFonts w:ascii="Times New Roman" w:eastAsia="宋体" w:hAnsi="Times New Roman" w:cs="Times New Roman"/>
          <w:sz w:val="24"/>
          <w:szCs w:val="24"/>
          <w:u w:val="single"/>
        </w:rPr>
      </w:pPr>
      <w:r>
        <w:rPr>
          <w:rFonts w:ascii="Times New Roman" w:eastAsia="宋体" w:hAnsi="Times New Roman" w:cs="Times New Roman" w:hint="eastAsia"/>
          <w:sz w:val="24"/>
          <w:szCs w:val="24"/>
        </w:rPr>
        <w:t>法定代表人</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或受托人</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u w:val="single"/>
        </w:rPr>
        <w:t xml:space="preserve">       (</w:t>
      </w:r>
      <w:r>
        <w:rPr>
          <w:rFonts w:ascii="Times New Roman" w:eastAsia="宋体" w:hAnsi="Times New Roman" w:cs="Times New Roman" w:hint="eastAsia"/>
          <w:sz w:val="24"/>
          <w:szCs w:val="24"/>
          <w:u w:val="single"/>
        </w:rPr>
        <w:t>签名</w:t>
      </w:r>
      <w:r>
        <w:rPr>
          <w:rFonts w:ascii="Times New Roman" w:eastAsia="宋体" w:hAnsi="Times New Roman" w:cs="Times New Roman" w:hint="eastAsia"/>
          <w:sz w:val="24"/>
          <w:szCs w:val="24"/>
          <w:u w:val="single"/>
        </w:rPr>
        <w:t xml:space="preserve"> )    </w:t>
      </w:r>
    </w:p>
    <w:p w:rsidR="00075E01" w:rsidRDefault="005F3908">
      <w:pPr>
        <w:spacing w:line="360" w:lineRule="exact"/>
        <w:rPr>
          <w:rFonts w:ascii="Times New Roman" w:eastAsia="宋体" w:hAnsi="Times New Roman" w:cs="Times New Roman"/>
          <w:sz w:val="24"/>
          <w:szCs w:val="24"/>
        </w:rPr>
      </w:pPr>
      <w:r>
        <w:rPr>
          <w:rFonts w:ascii="Times New Roman" w:eastAsia="宋体" w:hAnsi="Times New Roman" w:cs="Times New Roman" w:hint="eastAsia"/>
          <w:sz w:val="24"/>
          <w:szCs w:val="24"/>
        </w:rPr>
        <w:t>日</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期：</w:t>
      </w:r>
      <w:r>
        <w:rPr>
          <w:rFonts w:ascii="Times New Roman" w:eastAsia="宋体" w:hAnsi="Times New Roman" w:cs="Times New Roman" w:hint="eastAsia"/>
          <w:sz w:val="24"/>
          <w:szCs w:val="24"/>
        </w:rPr>
        <w:t xml:space="preserve">                    </w:t>
      </w:r>
    </w:p>
    <w:p w:rsidR="00075E01" w:rsidRDefault="00075E01">
      <w:pPr>
        <w:rPr>
          <w:rFonts w:ascii="Times New Roman" w:eastAsia="宋体" w:hAnsi="Times New Roman" w:cs="Times New Roman"/>
          <w:sz w:val="24"/>
          <w:szCs w:val="24"/>
        </w:rPr>
      </w:pPr>
    </w:p>
    <w:p w:rsidR="00075E01" w:rsidRDefault="00075E01">
      <w:pPr>
        <w:rPr>
          <w:rFonts w:ascii="Times New Roman" w:eastAsia="宋体" w:hAnsi="Times New Roman" w:cs="Times New Roman"/>
          <w:sz w:val="24"/>
          <w:szCs w:val="24"/>
        </w:rPr>
      </w:pPr>
    </w:p>
    <w:p w:rsidR="00075E01" w:rsidRDefault="005F3908">
      <w:pPr>
        <w:rPr>
          <w:rFonts w:ascii="Times New Roman" w:eastAsia="宋体" w:hAnsi="Times New Roman" w:cs="Times New Roman"/>
          <w:sz w:val="24"/>
          <w:szCs w:val="24"/>
        </w:rPr>
      </w:pPr>
      <w:r>
        <w:rPr>
          <w:rFonts w:ascii="Times New Roman" w:eastAsia="宋体" w:hAnsi="Times New Roman" w:cs="Times New Roman" w:hint="eastAsia"/>
          <w:sz w:val="24"/>
          <w:szCs w:val="24"/>
        </w:rPr>
        <w:t>附件</w:t>
      </w:r>
      <w:r>
        <w:rPr>
          <w:rFonts w:ascii="Times New Roman" w:eastAsia="宋体" w:hAnsi="Times New Roman" w:cs="Times New Roman" w:hint="eastAsia"/>
          <w:sz w:val="24"/>
          <w:szCs w:val="24"/>
        </w:rPr>
        <w:t>11</w:t>
      </w:r>
      <w:r>
        <w:rPr>
          <w:rFonts w:ascii="Times New Roman" w:eastAsia="宋体" w:hAnsi="Times New Roman" w:cs="Times New Roman" w:hint="eastAsia"/>
          <w:sz w:val="24"/>
          <w:szCs w:val="24"/>
        </w:rPr>
        <w:t>：售后服务承诺书</w:t>
      </w:r>
    </w:p>
    <w:p w:rsidR="00075E01" w:rsidRDefault="00075E01">
      <w:pPr>
        <w:rPr>
          <w:rFonts w:ascii="Times New Roman" w:eastAsia="宋体" w:hAnsi="Times New Roman" w:cs="Times New Roman"/>
          <w:sz w:val="24"/>
          <w:szCs w:val="24"/>
        </w:rPr>
      </w:pPr>
    </w:p>
    <w:p w:rsidR="00075E01" w:rsidRDefault="005F3908">
      <w:pPr>
        <w:snapToGrid w:val="0"/>
        <w:spacing w:line="440" w:lineRule="atLeast"/>
        <w:jc w:val="center"/>
        <w:rPr>
          <w:rFonts w:ascii="黑体" w:eastAsia="黑体" w:hAnsi="宋体" w:cs="Times New Roman"/>
          <w:sz w:val="44"/>
          <w:szCs w:val="44"/>
        </w:rPr>
      </w:pPr>
      <w:r>
        <w:rPr>
          <w:rFonts w:ascii="黑体" w:eastAsia="黑体" w:hAnsi="宋体" w:cs="Times New Roman" w:hint="eastAsia"/>
          <w:sz w:val="44"/>
          <w:szCs w:val="44"/>
        </w:rPr>
        <w:t>售后服务承诺书</w:t>
      </w:r>
    </w:p>
    <w:p w:rsidR="00075E01" w:rsidRDefault="00075E01">
      <w:pPr>
        <w:ind w:firstLineChars="200" w:firstLine="480"/>
        <w:rPr>
          <w:rFonts w:ascii="Times New Roman" w:eastAsia="宋体" w:hAnsi="Times New Roman" w:cs="Times New Roman"/>
          <w:sz w:val="24"/>
          <w:szCs w:val="24"/>
        </w:rPr>
      </w:pPr>
    </w:p>
    <w:p w:rsidR="00075E01" w:rsidRDefault="005F3908">
      <w:pPr>
        <w:spacing w:line="500" w:lineRule="exact"/>
        <w:ind w:firstLineChars="150" w:firstLine="452"/>
        <w:rPr>
          <w:rFonts w:ascii="Times New Roman" w:eastAsia="宋体" w:hAnsi="Times New Roman" w:cs="Times New Roman"/>
          <w:b/>
          <w:sz w:val="30"/>
          <w:szCs w:val="30"/>
        </w:rPr>
      </w:pPr>
      <w:r>
        <w:rPr>
          <w:rFonts w:ascii="Times New Roman" w:eastAsia="宋体" w:hAnsi="Times New Roman" w:cs="Times New Roman" w:hint="eastAsia"/>
          <w:b/>
          <w:sz w:val="30"/>
          <w:szCs w:val="30"/>
        </w:rPr>
        <w:t xml:space="preserve">            </w:t>
      </w:r>
      <w:r>
        <w:rPr>
          <w:rFonts w:ascii="Times New Roman" w:eastAsia="宋体" w:hAnsi="Times New Roman" w:cs="Times New Roman" w:hint="eastAsia"/>
          <w:b/>
          <w:sz w:val="30"/>
          <w:szCs w:val="30"/>
        </w:rPr>
        <w:t>投标人所能</w:t>
      </w:r>
      <w:proofErr w:type="gramStart"/>
      <w:r>
        <w:rPr>
          <w:rFonts w:ascii="Times New Roman" w:eastAsia="宋体" w:hAnsi="Times New Roman" w:cs="Times New Roman" w:hint="eastAsia"/>
          <w:b/>
          <w:sz w:val="30"/>
          <w:szCs w:val="30"/>
        </w:rPr>
        <w:t>作出</w:t>
      </w:r>
      <w:proofErr w:type="gramEnd"/>
      <w:r>
        <w:rPr>
          <w:rFonts w:ascii="Times New Roman" w:eastAsia="宋体" w:hAnsi="Times New Roman" w:cs="Times New Roman" w:hint="eastAsia"/>
          <w:b/>
          <w:sz w:val="30"/>
          <w:szCs w:val="30"/>
        </w:rPr>
        <w:t>的具有实质性内容的售后服务。</w:t>
      </w:r>
    </w:p>
    <w:p w:rsidR="00075E01" w:rsidRDefault="005F3908">
      <w:pPr>
        <w:rPr>
          <w:rFonts w:ascii="宋体" w:eastAsia="宋体" w:hAnsi="宋体" w:cs="宋体"/>
          <w:b/>
          <w:sz w:val="30"/>
          <w:szCs w:val="30"/>
        </w:rPr>
      </w:pPr>
      <w:r>
        <w:rPr>
          <w:rFonts w:ascii="Times New Roman" w:eastAsia="宋体" w:hAnsi="Times New Roman" w:cs="Times New Roman" w:hint="eastAsia"/>
          <w:sz w:val="30"/>
          <w:szCs w:val="30"/>
        </w:rPr>
        <w:t xml:space="preserve">                      </w:t>
      </w:r>
      <w:r>
        <w:rPr>
          <w:rFonts w:ascii="Times New Roman" w:eastAsia="宋体" w:hAnsi="Times New Roman" w:cs="Times New Roman" w:hint="eastAsia"/>
          <w:b/>
          <w:sz w:val="30"/>
          <w:szCs w:val="30"/>
        </w:rPr>
        <w:t>(</w:t>
      </w:r>
      <w:r>
        <w:rPr>
          <w:rFonts w:ascii="Times New Roman" w:eastAsia="宋体" w:hAnsi="Times New Roman" w:cs="Times New Roman" w:hint="eastAsia"/>
          <w:b/>
          <w:sz w:val="30"/>
          <w:szCs w:val="30"/>
        </w:rPr>
        <w:t>投标人加盖公章</w:t>
      </w:r>
      <w:r>
        <w:rPr>
          <w:rFonts w:ascii="Times New Roman" w:eastAsia="宋体" w:hAnsi="Times New Roman" w:cs="Times New Roman" w:hint="eastAsia"/>
          <w:b/>
          <w:sz w:val="30"/>
          <w:szCs w:val="30"/>
        </w:rPr>
        <w:t>)</w:t>
      </w:r>
      <w:r>
        <w:rPr>
          <w:rFonts w:ascii="宋体" w:eastAsia="宋体" w:hAnsi="宋体" w:cs="宋体" w:hint="eastAsia"/>
          <w:b/>
          <w:sz w:val="30"/>
          <w:szCs w:val="30"/>
        </w:rPr>
        <w:t xml:space="preserve"> </w:t>
      </w:r>
    </w:p>
    <w:p w:rsidR="00075E01" w:rsidRDefault="005F3908">
      <w:pPr>
        <w:rPr>
          <w:rFonts w:ascii="Times New Roman" w:eastAsia="宋体" w:hAnsi="Times New Roman" w:cs="Times New Roman"/>
          <w:sz w:val="30"/>
          <w:szCs w:val="30"/>
        </w:rPr>
      </w:pPr>
      <w:r>
        <w:rPr>
          <w:rFonts w:ascii="宋体" w:eastAsia="宋体" w:hAnsi="宋体" w:cs="宋体" w:hint="eastAsia"/>
          <w:b/>
          <w:sz w:val="30"/>
          <w:szCs w:val="30"/>
        </w:rPr>
        <w:t xml:space="preserve">                   (投标文件中须为单独一页)</w:t>
      </w:r>
    </w:p>
    <w:p w:rsidR="00075E01" w:rsidRDefault="005F3908">
      <w:pPr>
        <w:adjustRightInd w:val="0"/>
        <w:spacing w:line="320" w:lineRule="exact"/>
        <w:textAlignment w:val="baseline"/>
        <w:rPr>
          <w:rFonts w:ascii="Times New Roman" w:eastAsia="宋体" w:hAnsi="Times New Roman" w:cs="Times New Roman"/>
          <w:b/>
          <w:kern w:val="0"/>
          <w:sz w:val="24"/>
          <w:szCs w:val="20"/>
        </w:rPr>
      </w:pPr>
      <w:r>
        <w:rPr>
          <w:rFonts w:ascii="Times New Roman" w:eastAsia="宋体" w:hAnsi="Times New Roman" w:cs="Times New Roman" w:hint="eastAsia"/>
          <w:b/>
          <w:kern w:val="0"/>
          <w:sz w:val="30"/>
          <w:szCs w:val="30"/>
        </w:rPr>
        <w:t xml:space="preserve">                        </w:t>
      </w:r>
    </w:p>
    <w:p w:rsidR="00075E01" w:rsidRDefault="005F3908">
      <w:pPr>
        <w:tabs>
          <w:tab w:val="left" w:pos="1410"/>
        </w:tabs>
        <w:rPr>
          <w:rFonts w:ascii="Times New Roman" w:eastAsia="宋体" w:hAnsi="Times New Roman" w:cs="Times New Roman"/>
          <w:sz w:val="24"/>
          <w:szCs w:val="24"/>
        </w:rPr>
      </w:pPr>
      <w:r>
        <w:rPr>
          <w:rFonts w:ascii="Times New Roman" w:eastAsia="宋体" w:hAnsi="Times New Roman" w:cs="Times New Roman" w:hint="eastAsia"/>
          <w:sz w:val="24"/>
          <w:szCs w:val="24"/>
        </w:rPr>
        <w:t>附件</w:t>
      </w:r>
      <w:r>
        <w:rPr>
          <w:rFonts w:ascii="Times New Roman" w:eastAsia="宋体" w:hAnsi="Times New Roman" w:cs="Times New Roman" w:hint="eastAsia"/>
          <w:sz w:val="24"/>
          <w:szCs w:val="24"/>
        </w:rPr>
        <w:t>12</w:t>
      </w:r>
      <w:r>
        <w:rPr>
          <w:rFonts w:ascii="Times New Roman" w:eastAsia="宋体" w:hAnsi="Times New Roman" w:cs="Times New Roman" w:hint="eastAsia"/>
          <w:sz w:val="24"/>
          <w:szCs w:val="24"/>
        </w:rPr>
        <w:t>：产品相关认证证书、证明复印件</w:t>
      </w:r>
    </w:p>
    <w:p w:rsidR="00075E01" w:rsidRDefault="00075E01">
      <w:pPr>
        <w:tabs>
          <w:tab w:val="left" w:pos="1410"/>
        </w:tabs>
        <w:rPr>
          <w:rFonts w:ascii="Times New Roman" w:eastAsia="宋体" w:hAnsi="Times New Roman" w:cs="Times New Roman"/>
          <w:sz w:val="24"/>
          <w:szCs w:val="24"/>
        </w:rPr>
      </w:pPr>
    </w:p>
    <w:p w:rsidR="00075E01" w:rsidRDefault="00075E01">
      <w:pPr>
        <w:tabs>
          <w:tab w:val="left" w:pos="1410"/>
        </w:tabs>
        <w:rPr>
          <w:rFonts w:ascii="Times New Roman" w:eastAsia="宋体" w:hAnsi="Times New Roman" w:cs="Times New Roman"/>
          <w:sz w:val="24"/>
          <w:szCs w:val="24"/>
        </w:rPr>
      </w:pPr>
    </w:p>
    <w:p w:rsidR="00075E01" w:rsidRDefault="00075E01">
      <w:pPr>
        <w:tabs>
          <w:tab w:val="left" w:pos="1410"/>
        </w:tabs>
        <w:rPr>
          <w:rFonts w:ascii="Times New Roman" w:eastAsia="宋体" w:hAnsi="Times New Roman" w:cs="Times New Roman"/>
          <w:sz w:val="24"/>
          <w:szCs w:val="24"/>
        </w:rPr>
      </w:pPr>
    </w:p>
    <w:p w:rsidR="00075E01" w:rsidRDefault="005F3908">
      <w:pPr>
        <w:jc w:val="center"/>
        <w:rPr>
          <w:rFonts w:ascii="Times New Roman" w:eastAsia="宋体" w:hAnsi="Times New Roman" w:cs="Times New Roman"/>
          <w:b/>
          <w:sz w:val="36"/>
          <w:szCs w:val="36"/>
        </w:rPr>
      </w:pPr>
      <w:r>
        <w:rPr>
          <w:rFonts w:ascii="Times New Roman" w:eastAsia="宋体" w:hAnsi="Times New Roman" w:cs="Times New Roman" w:hint="eastAsia"/>
          <w:b/>
          <w:sz w:val="36"/>
          <w:szCs w:val="36"/>
        </w:rPr>
        <w:t>所投品牌货物产品相关认证证书复印件</w:t>
      </w:r>
    </w:p>
    <w:p w:rsidR="00075E01" w:rsidRDefault="005F3908">
      <w:pPr>
        <w:rPr>
          <w:rFonts w:ascii="Times New Roman" w:eastAsia="宋体" w:hAnsi="Times New Roman" w:cs="Times New Roman"/>
          <w:b/>
          <w:sz w:val="32"/>
          <w:szCs w:val="32"/>
        </w:rPr>
      </w:pPr>
      <w:r>
        <w:rPr>
          <w:rFonts w:ascii="Times New Roman" w:eastAsia="宋体" w:hAnsi="Times New Roman" w:cs="Times New Roman" w:hint="eastAsia"/>
          <w:b/>
          <w:sz w:val="32"/>
          <w:szCs w:val="32"/>
        </w:rPr>
        <w:t xml:space="preserve">                    (</w:t>
      </w:r>
      <w:r>
        <w:rPr>
          <w:rFonts w:ascii="Times New Roman" w:eastAsia="宋体" w:hAnsi="Times New Roman" w:cs="Times New Roman" w:hint="eastAsia"/>
          <w:b/>
          <w:sz w:val="32"/>
          <w:szCs w:val="32"/>
        </w:rPr>
        <w:t>投标人加盖公章</w:t>
      </w:r>
      <w:r>
        <w:rPr>
          <w:rFonts w:ascii="Times New Roman" w:eastAsia="宋体" w:hAnsi="Times New Roman" w:cs="Times New Roman" w:hint="eastAsia"/>
          <w:b/>
          <w:sz w:val="32"/>
          <w:szCs w:val="32"/>
        </w:rPr>
        <w:t>)</w:t>
      </w:r>
    </w:p>
    <w:p w:rsidR="00075E01" w:rsidRDefault="005F3908">
      <w:pPr>
        <w:rPr>
          <w:rFonts w:ascii="Times New Roman" w:eastAsia="宋体" w:hAnsi="Times New Roman" w:cs="Times New Roman"/>
          <w:b/>
          <w:sz w:val="32"/>
          <w:szCs w:val="32"/>
        </w:rPr>
      </w:pPr>
      <w:r>
        <w:rPr>
          <w:rFonts w:ascii="Times New Roman" w:eastAsia="宋体" w:hAnsi="Times New Roman" w:cs="Times New Roman" w:hint="eastAsia"/>
          <w:b/>
          <w:sz w:val="32"/>
          <w:szCs w:val="32"/>
        </w:rPr>
        <w:t xml:space="preserve">                </w:t>
      </w:r>
      <w:r>
        <w:rPr>
          <w:rFonts w:ascii="宋体" w:eastAsia="宋体" w:hAnsi="宋体" w:cs="宋体" w:hint="eastAsia"/>
          <w:b/>
          <w:sz w:val="32"/>
          <w:szCs w:val="32"/>
        </w:rPr>
        <w:t>(投标文件中须为单独一页)</w:t>
      </w:r>
    </w:p>
    <w:p w:rsidR="00075E01" w:rsidRDefault="00075E01">
      <w:pPr>
        <w:tabs>
          <w:tab w:val="left" w:pos="1410"/>
        </w:tabs>
        <w:rPr>
          <w:rFonts w:ascii="Times New Roman" w:eastAsia="宋体" w:hAnsi="Times New Roman" w:cs="Times New Roman"/>
          <w:sz w:val="24"/>
          <w:szCs w:val="24"/>
        </w:rPr>
      </w:pPr>
    </w:p>
    <w:p w:rsidR="00075E01" w:rsidRDefault="00075E01">
      <w:pPr>
        <w:tabs>
          <w:tab w:val="left" w:pos="1410"/>
        </w:tabs>
        <w:rPr>
          <w:rFonts w:ascii="Times New Roman" w:eastAsia="宋体" w:hAnsi="Times New Roman" w:cs="Times New Roman"/>
          <w:sz w:val="24"/>
          <w:szCs w:val="24"/>
        </w:rPr>
      </w:pPr>
    </w:p>
    <w:p w:rsidR="00075E01" w:rsidRDefault="00075E01">
      <w:pPr>
        <w:tabs>
          <w:tab w:val="left" w:pos="1410"/>
        </w:tabs>
        <w:rPr>
          <w:rFonts w:ascii="Times New Roman" w:eastAsia="宋体" w:hAnsi="Times New Roman" w:cs="Times New Roman"/>
          <w:sz w:val="24"/>
          <w:szCs w:val="24"/>
        </w:rPr>
      </w:pPr>
    </w:p>
    <w:p w:rsidR="00075E01" w:rsidRDefault="00075E01">
      <w:pPr>
        <w:tabs>
          <w:tab w:val="left" w:pos="1410"/>
        </w:tabs>
        <w:rPr>
          <w:rFonts w:ascii="Times New Roman" w:eastAsia="宋体" w:hAnsi="Times New Roman" w:cs="Times New Roman"/>
          <w:sz w:val="24"/>
          <w:szCs w:val="24"/>
        </w:rPr>
      </w:pPr>
    </w:p>
    <w:p w:rsidR="00075E01" w:rsidRDefault="00075E01">
      <w:pPr>
        <w:tabs>
          <w:tab w:val="left" w:pos="1410"/>
        </w:tabs>
        <w:rPr>
          <w:rFonts w:ascii="Times New Roman" w:eastAsia="宋体" w:hAnsi="Times New Roman" w:cs="Times New Roman"/>
          <w:sz w:val="24"/>
          <w:szCs w:val="24"/>
        </w:rPr>
      </w:pPr>
    </w:p>
    <w:p w:rsidR="00075E01" w:rsidRDefault="00075E01">
      <w:pPr>
        <w:rPr>
          <w:rFonts w:ascii="Times New Roman" w:eastAsia="宋体" w:hAnsi="Times New Roman" w:cs="Times New Roman"/>
          <w:b/>
          <w:sz w:val="32"/>
          <w:szCs w:val="32"/>
        </w:rPr>
      </w:pPr>
    </w:p>
    <w:p w:rsidR="00075E01" w:rsidRDefault="00075E01"/>
    <w:p w:rsidR="00075E01" w:rsidRDefault="00075E01">
      <w:pPr>
        <w:pStyle w:val="a7"/>
        <w:ind w:left="2400" w:firstLineChars="0" w:firstLine="0"/>
      </w:pPr>
    </w:p>
    <w:sectPr w:rsidR="00075E01" w:rsidSect="009F7F73">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25B" w:rsidRDefault="00C9525B">
      <w:r>
        <w:separator/>
      </w:r>
    </w:p>
  </w:endnote>
  <w:endnote w:type="continuationSeparator" w:id="0">
    <w:p w:rsidR="00C9525B" w:rsidRDefault="00C952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1471687"/>
    </w:sdtPr>
    <w:sdtContent>
      <w:p w:rsidR="00B2790C" w:rsidRDefault="004F2CDB">
        <w:pPr>
          <w:pStyle w:val="a4"/>
          <w:jc w:val="center"/>
        </w:pPr>
        <w:r w:rsidRPr="004F2CDB">
          <w:fldChar w:fldCharType="begin"/>
        </w:r>
        <w:r w:rsidR="00B2790C">
          <w:instrText>PAGE   \* MERGEFORMAT</w:instrText>
        </w:r>
        <w:r w:rsidRPr="004F2CDB">
          <w:fldChar w:fldCharType="separate"/>
        </w:r>
        <w:r w:rsidR="005E5335" w:rsidRPr="005E5335">
          <w:rPr>
            <w:noProof/>
            <w:lang w:val="zh-CN"/>
          </w:rPr>
          <w:t>4</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25B" w:rsidRDefault="00C9525B">
      <w:r>
        <w:separator/>
      </w:r>
    </w:p>
  </w:footnote>
  <w:footnote w:type="continuationSeparator" w:id="0">
    <w:p w:rsidR="00C9525B" w:rsidRDefault="00C952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90C" w:rsidRDefault="00B2790C">
    <w:pPr>
      <w:pStyle w:val="a5"/>
    </w:pPr>
    <w:r>
      <w:rPr>
        <w:rFonts w:hint="eastAsia"/>
      </w:rPr>
      <w:t>江苏财经技术学院移动教学质量管理服务平台招标文件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D932A"/>
    <w:multiLevelType w:val="singleLevel"/>
    <w:tmpl w:val="128D932A"/>
    <w:lvl w:ilvl="0">
      <w:start w:val="2"/>
      <w:numFmt w:val="chineseCounting"/>
      <w:suff w:val="nothing"/>
      <w:lvlText w:val="（%1）"/>
      <w:lvlJc w:val="left"/>
      <w:rPr>
        <w:rFonts w:hint="eastAsia"/>
      </w:rPr>
    </w:lvl>
  </w:abstractNum>
  <w:abstractNum w:abstractNumId="1">
    <w:nsid w:val="2AB47A8E"/>
    <w:multiLevelType w:val="hybridMultilevel"/>
    <w:tmpl w:val="342610B8"/>
    <w:lvl w:ilvl="0" w:tplc="7F520FCA">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nsid w:val="51EA46E2"/>
    <w:multiLevelType w:val="multilevel"/>
    <w:tmpl w:val="51EA46E2"/>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nsid w:val="5FD833E2"/>
    <w:multiLevelType w:val="hybridMultilevel"/>
    <w:tmpl w:val="5E5AFDAA"/>
    <w:lvl w:ilvl="0" w:tplc="E2B007E0">
      <w:start w:val="1"/>
      <w:numFmt w:val="japaneseCounting"/>
      <w:lvlText w:val="%1、"/>
      <w:lvlJc w:val="left"/>
      <w:pPr>
        <w:ind w:left="960" w:hanging="480"/>
      </w:pPr>
      <w:rPr>
        <w:rFonts w:asciiTheme="minorEastAsia" w:eastAsiaTheme="minorEastAsia" w:hAnsiTheme="minorEastAsia" w:cs="Verdana"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6B820994"/>
    <w:multiLevelType w:val="singleLevel"/>
    <w:tmpl w:val="6B820994"/>
    <w:lvl w:ilvl="0">
      <w:start w:val="2"/>
      <w:numFmt w:val="chineseCounting"/>
      <w:suff w:val="nothing"/>
      <w:lvlText w:val="%1、"/>
      <w:lvlJc w:val="left"/>
      <w:rPr>
        <w:rFonts w:hint="eastAsia"/>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24AEB"/>
    <w:rsid w:val="000114F1"/>
    <w:rsid w:val="00023EDC"/>
    <w:rsid w:val="00050E5E"/>
    <w:rsid w:val="0005549B"/>
    <w:rsid w:val="00075E01"/>
    <w:rsid w:val="000D4CC2"/>
    <w:rsid w:val="000F4E32"/>
    <w:rsid w:val="00106EE1"/>
    <w:rsid w:val="0011125F"/>
    <w:rsid w:val="00165346"/>
    <w:rsid w:val="00174AD8"/>
    <w:rsid w:val="001A1E84"/>
    <w:rsid w:val="001E4127"/>
    <w:rsid w:val="00217571"/>
    <w:rsid w:val="0022585F"/>
    <w:rsid w:val="00226412"/>
    <w:rsid w:val="002308BC"/>
    <w:rsid w:val="0024561B"/>
    <w:rsid w:val="002A62A5"/>
    <w:rsid w:val="002A7F03"/>
    <w:rsid w:val="002D0117"/>
    <w:rsid w:val="002E2ABB"/>
    <w:rsid w:val="002E3497"/>
    <w:rsid w:val="002F0CBE"/>
    <w:rsid w:val="00304D6F"/>
    <w:rsid w:val="00323392"/>
    <w:rsid w:val="00323EB4"/>
    <w:rsid w:val="00344C3A"/>
    <w:rsid w:val="0039093B"/>
    <w:rsid w:val="003A2381"/>
    <w:rsid w:val="003A2BE4"/>
    <w:rsid w:val="003A527D"/>
    <w:rsid w:val="003B2454"/>
    <w:rsid w:val="003F4D2E"/>
    <w:rsid w:val="004020B4"/>
    <w:rsid w:val="00423131"/>
    <w:rsid w:val="00446B33"/>
    <w:rsid w:val="004478B7"/>
    <w:rsid w:val="00462DED"/>
    <w:rsid w:val="004B42DD"/>
    <w:rsid w:val="004C135D"/>
    <w:rsid w:val="004D13A1"/>
    <w:rsid w:val="004F2CDB"/>
    <w:rsid w:val="0050115B"/>
    <w:rsid w:val="00517339"/>
    <w:rsid w:val="005730F4"/>
    <w:rsid w:val="005B339C"/>
    <w:rsid w:val="005B6EAC"/>
    <w:rsid w:val="005E1167"/>
    <w:rsid w:val="005E5335"/>
    <w:rsid w:val="005E6760"/>
    <w:rsid w:val="005F3908"/>
    <w:rsid w:val="00615C22"/>
    <w:rsid w:val="006231D1"/>
    <w:rsid w:val="00630B52"/>
    <w:rsid w:val="00663EE6"/>
    <w:rsid w:val="00677A7B"/>
    <w:rsid w:val="00681798"/>
    <w:rsid w:val="0068620B"/>
    <w:rsid w:val="00693C9A"/>
    <w:rsid w:val="00696D3F"/>
    <w:rsid w:val="006C4024"/>
    <w:rsid w:val="006E7660"/>
    <w:rsid w:val="007D27BD"/>
    <w:rsid w:val="007D2813"/>
    <w:rsid w:val="007D556E"/>
    <w:rsid w:val="007F77F3"/>
    <w:rsid w:val="00826C97"/>
    <w:rsid w:val="00827638"/>
    <w:rsid w:val="008434B8"/>
    <w:rsid w:val="008902CF"/>
    <w:rsid w:val="008B1D7C"/>
    <w:rsid w:val="008C47E8"/>
    <w:rsid w:val="008D45D9"/>
    <w:rsid w:val="009144FA"/>
    <w:rsid w:val="009409CE"/>
    <w:rsid w:val="00952667"/>
    <w:rsid w:val="00974B57"/>
    <w:rsid w:val="00996A1C"/>
    <w:rsid w:val="009A5E4E"/>
    <w:rsid w:val="009C0DAC"/>
    <w:rsid w:val="009D1D26"/>
    <w:rsid w:val="009E23E9"/>
    <w:rsid w:val="009E7D79"/>
    <w:rsid w:val="009F7F73"/>
    <w:rsid w:val="00A24AF7"/>
    <w:rsid w:val="00A30588"/>
    <w:rsid w:val="00A42E43"/>
    <w:rsid w:val="00A763C3"/>
    <w:rsid w:val="00A945E1"/>
    <w:rsid w:val="00AC4EA2"/>
    <w:rsid w:val="00AD1352"/>
    <w:rsid w:val="00B13DE3"/>
    <w:rsid w:val="00B2790C"/>
    <w:rsid w:val="00B35C21"/>
    <w:rsid w:val="00B60AD5"/>
    <w:rsid w:val="00B65797"/>
    <w:rsid w:val="00B72429"/>
    <w:rsid w:val="00B947BD"/>
    <w:rsid w:val="00BB4A7B"/>
    <w:rsid w:val="00BF2304"/>
    <w:rsid w:val="00C17FE8"/>
    <w:rsid w:val="00C212D9"/>
    <w:rsid w:val="00C45BA7"/>
    <w:rsid w:val="00C8068D"/>
    <w:rsid w:val="00C90855"/>
    <w:rsid w:val="00C9525B"/>
    <w:rsid w:val="00CA5BE9"/>
    <w:rsid w:val="00CB1CB3"/>
    <w:rsid w:val="00CB734B"/>
    <w:rsid w:val="00CC3840"/>
    <w:rsid w:val="00D00A06"/>
    <w:rsid w:val="00D21316"/>
    <w:rsid w:val="00D24AEB"/>
    <w:rsid w:val="00D46276"/>
    <w:rsid w:val="00D509C2"/>
    <w:rsid w:val="00D941A3"/>
    <w:rsid w:val="00DB12D2"/>
    <w:rsid w:val="00DE22B7"/>
    <w:rsid w:val="00DF52BB"/>
    <w:rsid w:val="00DF6FDA"/>
    <w:rsid w:val="00E15900"/>
    <w:rsid w:val="00E666EE"/>
    <w:rsid w:val="00E72A9A"/>
    <w:rsid w:val="00E93CB4"/>
    <w:rsid w:val="00EB680F"/>
    <w:rsid w:val="00EC3016"/>
    <w:rsid w:val="00F21AEB"/>
    <w:rsid w:val="00F3226F"/>
    <w:rsid w:val="00F41249"/>
    <w:rsid w:val="00FB21DE"/>
    <w:rsid w:val="00FB69E4"/>
    <w:rsid w:val="00FC6FAE"/>
    <w:rsid w:val="00FD7D8E"/>
    <w:rsid w:val="00FF711F"/>
    <w:rsid w:val="00FF7F07"/>
    <w:rsid w:val="04242AF7"/>
    <w:rsid w:val="0D4B3EB9"/>
    <w:rsid w:val="29E4623B"/>
    <w:rsid w:val="29EC6FAC"/>
    <w:rsid w:val="524876B7"/>
    <w:rsid w:val="5CC96AE0"/>
    <w:rsid w:val="6FCC2CD1"/>
    <w:rsid w:val="756978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F73"/>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9F7F73"/>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9F7F73"/>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Char"/>
    <w:uiPriority w:val="9"/>
    <w:unhideWhenUsed/>
    <w:qFormat/>
    <w:rsid w:val="009F7F7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9F7F73"/>
    <w:rPr>
      <w:sz w:val="18"/>
      <w:szCs w:val="18"/>
    </w:rPr>
  </w:style>
  <w:style w:type="paragraph" w:styleId="a4">
    <w:name w:val="footer"/>
    <w:basedOn w:val="a"/>
    <w:link w:val="Char0"/>
    <w:uiPriority w:val="99"/>
    <w:unhideWhenUsed/>
    <w:qFormat/>
    <w:rsid w:val="009F7F73"/>
    <w:pPr>
      <w:tabs>
        <w:tab w:val="center" w:pos="4153"/>
        <w:tab w:val="right" w:pos="8306"/>
      </w:tabs>
      <w:snapToGrid w:val="0"/>
      <w:jc w:val="left"/>
    </w:pPr>
    <w:rPr>
      <w:sz w:val="18"/>
      <w:szCs w:val="18"/>
    </w:rPr>
  </w:style>
  <w:style w:type="paragraph" w:styleId="a5">
    <w:name w:val="header"/>
    <w:basedOn w:val="a"/>
    <w:link w:val="Char1"/>
    <w:uiPriority w:val="99"/>
    <w:unhideWhenUsed/>
    <w:rsid w:val="009F7F73"/>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9F7F73"/>
  </w:style>
  <w:style w:type="paragraph" w:styleId="20">
    <w:name w:val="toc 2"/>
    <w:basedOn w:val="a"/>
    <w:next w:val="a"/>
    <w:uiPriority w:val="39"/>
    <w:unhideWhenUsed/>
    <w:qFormat/>
    <w:rsid w:val="009F7F73"/>
    <w:pPr>
      <w:ind w:leftChars="200" w:left="420"/>
    </w:pPr>
  </w:style>
  <w:style w:type="character" w:styleId="a6">
    <w:name w:val="Hyperlink"/>
    <w:basedOn w:val="a0"/>
    <w:uiPriority w:val="99"/>
    <w:unhideWhenUsed/>
    <w:qFormat/>
    <w:rsid w:val="009F7F73"/>
    <w:rPr>
      <w:color w:val="0000FF" w:themeColor="hyperlink"/>
      <w:u w:val="single"/>
    </w:rPr>
  </w:style>
  <w:style w:type="paragraph" w:styleId="a7">
    <w:name w:val="List Paragraph"/>
    <w:basedOn w:val="a"/>
    <w:uiPriority w:val="34"/>
    <w:qFormat/>
    <w:rsid w:val="009F7F73"/>
    <w:pPr>
      <w:ind w:firstLineChars="200" w:firstLine="420"/>
    </w:pPr>
  </w:style>
  <w:style w:type="character" w:customStyle="1" w:styleId="1Char">
    <w:name w:val="标题 1 Char"/>
    <w:basedOn w:val="a0"/>
    <w:link w:val="1"/>
    <w:uiPriority w:val="9"/>
    <w:rsid w:val="009F7F73"/>
    <w:rPr>
      <w:b/>
      <w:bCs/>
      <w:kern w:val="44"/>
      <w:sz w:val="44"/>
      <w:szCs w:val="44"/>
    </w:rPr>
  </w:style>
  <w:style w:type="character" w:customStyle="1" w:styleId="Char1">
    <w:name w:val="页眉 Char"/>
    <w:basedOn w:val="a0"/>
    <w:link w:val="a5"/>
    <w:uiPriority w:val="99"/>
    <w:rsid w:val="009F7F73"/>
    <w:rPr>
      <w:sz w:val="18"/>
      <w:szCs w:val="18"/>
    </w:rPr>
  </w:style>
  <w:style w:type="character" w:customStyle="1" w:styleId="Char0">
    <w:name w:val="页脚 Char"/>
    <w:basedOn w:val="a0"/>
    <w:link w:val="a4"/>
    <w:uiPriority w:val="99"/>
    <w:rsid w:val="009F7F73"/>
    <w:rPr>
      <w:sz w:val="18"/>
      <w:szCs w:val="18"/>
    </w:rPr>
  </w:style>
  <w:style w:type="character" w:customStyle="1" w:styleId="2Char">
    <w:name w:val="标题 2 Char"/>
    <w:basedOn w:val="a0"/>
    <w:link w:val="2"/>
    <w:rsid w:val="009F7F73"/>
    <w:rPr>
      <w:rFonts w:ascii="Cambria" w:eastAsia="宋体" w:hAnsi="Cambria" w:cs="Times New Roman"/>
      <w:b/>
      <w:bCs/>
      <w:sz w:val="32"/>
      <w:szCs w:val="32"/>
    </w:rPr>
  </w:style>
  <w:style w:type="paragraph" w:customStyle="1" w:styleId="-12">
    <w:name w:val="彩色列表 - 强调文字颜色 12"/>
    <w:basedOn w:val="a"/>
    <w:uiPriority w:val="34"/>
    <w:qFormat/>
    <w:rsid w:val="009F7F73"/>
    <w:pPr>
      <w:widowControl/>
      <w:spacing w:after="200" w:line="276" w:lineRule="auto"/>
      <w:ind w:left="720"/>
      <w:contextualSpacing/>
      <w:jc w:val="left"/>
    </w:pPr>
    <w:rPr>
      <w:rFonts w:ascii="Calibri" w:eastAsia="宋体" w:hAnsi="Calibri" w:cs="Times New Roman"/>
      <w:kern w:val="0"/>
      <w:sz w:val="22"/>
    </w:rPr>
  </w:style>
  <w:style w:type="character" w:customStyle="1" w:styleId="3Char">
    <w:name w:val="标题 3 Char"/>
    <w:basedOn w:val="a0"/>
    <w:link w:val="3"/>
    <w:uiPriority w:val="9"/>
    <w:rsid w:val="009F7F73"/>
    <w:rPr>
      <w:b/>
      <w:bCs/>
      <w:sz w:val="32"/>
      <w:szCs w:val="32"/>
    </w:rPr>
  </w:style>
  <w:style w:type="paragraph" w:customStyle="1" w:styleId="TOC1">
    <w:name w:val="TOC 标题1"/>
    <w:basedOn w:val="1"/>
    <w:next w:val="a"/>
    <w:uiPriority w:val="39"/>
    <w:semiHidden/>
    <w:unhideWhenUsed/>
    <w:qFormat/>
    <w:rsid w:val="009F7F73"/>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
    <w:name w:val="批注框文本 Char"/>
    <w:basedOn w:val="a0"/>
    <w:link w:val="a3"/>
    <w:uiPriority w:val="99"/>
    <w:semiHidden/>
    <w:qFormat/>
    <w:rsid w:val="009F7F73"/>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B0E186-FEE6-438B-B854-955A96892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29</Pages>
  <Words>2963</Words>
  <Characters>16895</Characters>
  <Application>Microsoft Office Word</Application>
  <DocSecurity>0</DocSecurity>
  <Lines>140</Lines>
  <Paragraphs>39</Paragraphs>
  <ScaleCrop>false</ScaleCrop>
  <Company>China</Company>
  <LinksUpToDate>false</LinksUpToDate>
  <CharactersWithSpaces>19819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胡健</cp:lastModifiedBy>
  <cp:revision>64</cp:revision>
  <cp:lastPrinted>2020-09-22T08:08:00Z</cp:lastPrinted>
  <dcterms:created xsi:type="dcterms:W3CDTF">2017-09-21T23:26:00Z</dcterms:created>
  <dcterms:modified xsi:type="dcterms:W3CDTF">2022-11-03T08:30:00Z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